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3D" w:rsidRDefault="00C20318" w:rsidP="00625407">
      <w:pPr>
        <w:pStyle w:val="DefaultText"/>
        <w:spacing w:after="0" w:line="360" w:lineRule="auto"/>
        <w:jc w:val="center"/>
        <w:rPr>
          <w:rFonts w:ascii="Tahoma" w:hAnsi="Tahoma" w:cs="Tahoma"/>
          <w:b/>
        </w:rPr>
      </w:pPr>
      <w:r>
        <w:rPr>
          <w:rFonts w:ascii="Tahoma" w:hAnsi="Tahoma" w:cs="Tahoma"/>
          <w:b/>
        </w:rPr>
        <w:t>Profile No.: 182</w:t>
      </w:r>
      <w:r w:rsidR="00F57A3D" w:rsidRPr="00F57A3D">
        <w:rPr>
          <w:rFonts w:ascii="Tahoma" w:hAnsi="Tahoma" w:cs="Tahoma"/>
          <w:b/>
        </w:rPr>
        <w:tab/>
      </w:r>
      <w:r w:rsidR="00F57A3D" w:rsidRPr="00F57A3D">
        <w:rPr>
          <w:rFonts w:ascii="Tahoma" w:hAnsi="Tahoma" w:cs="Tahoma"/>
          <w:b/>
        </w:rPr>
        <w:tab/>
      </w:r>
      <w:r w:rsidR="00F57A3D" w:rsidRPr="00F57A3D">
        <w:rPr>
          <w:rFonts w:ascii="Tahoma" w:hAnsi="Tahoma" w:cs="Tahoma"/>
          <w:b/>
        </w:rPr>
        <w:tab/>
      </w:r>
      <w:r w:rsidR="00F57A3D" w:rsidRPr="00F57A3D">
        <w:rPr>
          <w:rFonts w:ascii="Tahoma" w:hAnsi="Tahoma" w:cs="Tahoma"/>
          <w:b/>
        </w:rPr>
        <w:tab/>
      </w:r>
      <w:r w:rsidR="00F57A3D" w:rsidRPr="00F57A3D">
        <w:rPr>
          <w:rFonts w:ascii="Tahoma" w:hAnsi="Tahoma" w:cs="Tahoma"/>
          <w:b/>
        </w:rPr>
        <w:tab/>
      </w:r>
      <w:r w:rsidR="00F57A3D" w:rsidRPr="00F57A3D">
        <w:rPr>
          <w:rFonts w:ascii="Tahoma" w:hAnsi="Tahoma" w:cs="Tahoma"/>
          <w:b/>
        </w:rPr>
        <w:tab/>
      </w:r>
      <w:r w:rsidR="00F57A3D" w:rsidRPr="00F57A3D">
        <w:rPr>
          <w:rFonts w:ascii="Tahoma" w:hAnsi="Tahoma" w:cs="Tahoma"/>
          <w:b/>
        </w:rPr>
        <w:tab/>
        <w:t>NIC Code: 10612</w:t>
      </w:r>
    </w:p>
    <w:p w:rsidR="00F57A3D" w:rsidRPr="003606E8" w:rsidRDefault="00F57A3D" w:rsidP="00625407">
      <w:pPr>
        <w:pStyle w:val="DefaultText"/>
        <w:spacing w:after="0" w:line="360" w:lineRule="auto"/>
        <w:jc w:val="center"/>
        <w:rPr>
          <w:rFonts w:ascii="Tahoma" w:hAnsi="Tahoma" w:cs="Tahoma"/>
          <w:b/>
          <w:sz w:val="22"/>
          <w:szCs w:val="22"/>
        </w:rPr>
      </w:pPr>
    </w:p>
    <w:p w:rsidR="00993A7B" w:rsidRDefault="00C12A26" w:rsidP="00625407">
      <w:pPr>
        <w:pStyle w:val="DefaultText"/>
        <w:spacing w:after="0" w:line="360" w:lineRule="auto"/>
        <w:jc w:val="center"/>
        <w:rPr>
          <w:rFonts w:ascii="Tahoma" w:hAnsi="Tahoma" w:cs="Tahoma"/>
          <w:b/>
          <w:bCs/>
          <w:sz w:val="30"/>
          <w:szCs w:val="30"/>
        </w:rPr>
      </w:pPr>
      <w:r w:rsidRPr="00F57A3D">
        <w:rPr>
          <w:rFonts w:ascii="Tahoma" w:hAnsi="Tahoma" w:cs="Tahoma"/>
          <w:b/>
          <w:bCs/>
          <w:sz w:val="30"/>
          <w:szCs w:val="30"/>
        </w:rPr>
        <w:t>MINI RICE MILL</w:t>
      </w:r>
    </w:p>
    <w:p w:rsidR="00F57A3D" w:rsidRPr="00F57A3D" w:rsidRDefault="00F57A3D" w:rsidP="00625407">
      <w:pPr>
        <w:pStyle w:val="DefaultText"/>
        <w:spacing w:after="0" w:line="360" w:lineRule="auto"/>
        <w:jc w:val="center"/>
        <w:rPr>
          <w:rFonts w:ascii="Tahoma" w:hAnsi="Tahoma" w:cs="Tahoma"/>
          <w:b/>
          <w:bCs/>
          <w:sz w:val="22"/>
          <w:szCs w:val="22"/>
        </w:rPr>
      </w:pPr>
    </w:p>
    <w:p w:rsidR="00993A7B" w:rsidRPr="00F57A3D" w:rsidRDefault="00C12A26" w:rsidP="00625407">
      <w:pPr>
        <w:pStyle w:val="ListParagraph"/>
        <w:numPr>
          <w:ilvl w:val="0"/>
          <w:numId w:val="1"/>
        </w:numPr>
        <w:spacing w:after="0" w:line="360" w:lineRule="auto"/>
        <w:rPr>
          <w:rFonts w:ascii="Tahoma" w:eastAsia="Times New Roman" w:hAnsi="Tahoma" w:cs="Tahoma"/>
          <w:b/>
          <w:szCs w:val="22"/>
          <w:lang w:bidi="ar-SA"/>
        </w:rPr>
      </w:pPr>
      <w:r w:rsidRPr="00F57A3D">
        <w:rPr>
          <w:rFonts w:ascii="Tahoma" w:hAnsi="Tahoma" w:cs="Tahoma"/>
          <w:b/>
          <w:szCs w:val="22"/>
        </w:rPr>
        <w:t>INTRODUCTION:</w:t>
      </w:r>
    </w:p>
    <w:p w:rsidR="00F57A3D" w:rsidRPr="00F57A3D" w:rsidRDefault="00F57A3D" w:rsidP="00625407">
      <w:pPr>
        <w:pStyle w:val="ListParagraph"/>
        <w:spacing w:after="0" w:line="360" w:lineRule="auto"/>
        <w:rPr>
          <w:rFonts w:ascii="Tahoma" w:eastAsia="Times New Roman" w:hAnsi="Tahoma" w:cs="Tahoma"/>
          <w:b/>
          <w:szCs w:val="22"/>
          <w:lang w:bidi="ar-SA"/>
        </w:rPr>
      </w:pP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lang w:eastAsia="zh-CN"/>
        </w:rPr>
        <w:t xml:space="preserve">India is the second largest producer of rice in the world. The major portion of the paddy is being processed through hullers. The hullers are usually low capacity mills. In these hullers, both shelling and polishing operations are carried out simultaneously. Hence, there is no control on the polishing of rice, bran and higher breakage of rice occurs. To overcome all these a mini rice mill was designed to meet the needs of the villagers and a substitute for a huller mill, to get polished rice, rice bran and paddy husk. </w:t>
      </w:r>
      <w:r w:rsidRPr="00F57A3D">
        <w:rPr>
          <w:rFonts w:ascii="Tahoma" w:hAnsi="Tahoma" w:cs="Tahoma"/>
          <w:sz w:val="22"/>
          <w:szCs w:val="22"/>
        </w:rPr>
        <w:t xml:space="preserve">Paddy in its raw form cannot be consumed by human beings. Therefore, it needs to be suitably processed for obtaining rice. Basically, rice milling is the process that helps in removal of hulls and bran’s from paddy grains to produce polished rice. If you live in a highly paddy producing area, you can establish a rice mill plant of your </w:t>
      </w:r>
      <w:proofErr w:type="spellStart"/>
      <w:r w:rsidRPr="00F57A3D">
        <w:rPr>
          <w:rFonts w:ascii="Tahoma" w:hAnsi="Tahoma" w:cs="Tahoma"/>
          <w:sz w:val="22"/>
          <w:szCs w:val="22"/>
        </w:rPr>
        <w:t>own.The</w:t>
      </w:r>
      <w:proofErr w:type="spellEnd"/>
      <w:r w:rsidRPr="00F57A3D">
        <w:rPr>
          <w:rFonts w:ascii="Tahoma" w:hAnsi="Tahoma" w:cs="Tahoma"/>
          <w:sz w:val="22"/>
          <w:szCs w:val="22"/>
        </w:rPr>
        <w:t xml:space="preserve"> improved rice mills have a better husk and rice bran aspiration system. The same prevents mixing of finely broken with rice bran. Therefore, the quality of rice bran obtained is better. First of all, you must figure out the requirement of the area. Generally, it broadly depends on two aspects. Whether the unit will be using a parboiling unit for pre-treatment of paddy before the commencement of milling operation or it will be directly milling raw paddy. </w:t>
      </w:r>
    </w:p>
    <w:p w:rsidR="00246ED7" w:rsidRPr="00F57A3D" w:rsidRDefault="00246ED7" w:rsidP="00625407">
      <w:pPr>
        <w:pStyle w:val="DefaultText"/>
        <w:spacing w:after="0" w:line="360" w:lineRule="auto"/>
        <w:jc w:val="both"/>
        <w:rPr>
          <w:rFonts w:ascii="Tahoma" w:hAnsi="Tahoma" w:cs="Tahoma"/>
          <w:b/>
          <w:szCs w:val="22"/>
        </w:rPr>
      </w:pPr>
    </w:p>
    <w:p w:rsidR="00993A7B" w:rsidRDefault="00C12A26" w:rsidP="00625407">
      <w:pPr>
        <w:pStyle w:val="DefaultText"/>
        <w:numPr>
          <w:ilvl w:val="0"/>
          <w:numId w:val="1"/>
        </w:numPr>
        <w:spacing w:after="0" w:line="360" w:lineRule="auto"/>
        <w:jc w:val="both"/>
        <w:rPr>
          <w:rFonts w:ascii="Tahoma" w:hAnsi="Tahoma" w:cs="Tahoma"/>
          <w:b/>
          <w:szCs w:val="22"/>
        </w:rPr>
      </w:pPr>
      <w:r w:rsidRPr="00F57A3D">
        <w:rPr>
          <w:rFonts w:ascii="Tahoma" w:hAnsi="Tahoma" w:cs="Tahoma"/>
          <w:b/>
          <w:szCs w:val="22"/>
        </w:rPr>
        <w:t>PRODUCT &amp; ITS APPLICATION:</w:t>
      </w:r>
    </w:p>
    <w:p w:rsidR="00F57A3D" w:rsidRPr="00F57A3D" w:rsidRDefault="00F57A3D" w:rsidP="00625407">
      <w:pPr>
        <w:pStyle w:val="DefaultText"/>
        <w:spacing w:after="0" w:line="360" w:lineRule="auto"/>
        <w:ind w:left="720"/>
        <w:jc w:val="both"/>
        <w:rPr>
          <w:rFonts w:ascii="Tahoma" w:hAnsi="Tahoma" w:cs="Tahoma"/>
          <w:b/>
          <w:szCs w:val="22"/>
        </w:rPr>
      </w:pPr>
    </w:p>
    <w:p w:rsidR="00246ED7" w:rsidRDefault="00C12A26" w:rsidP="00625407">
      <w:pPr>
        <w:pStyle w:val="DefaultText"/>
        <w:spacing w:after="0" w:line="360" w:lineRule="auto"/>
        <w:jc w:val="both"/>
        <w:rPr>
          <w:rFonts w:ascii="Tahoma" w:eastAsia="SimSun" w:hAnsi="Tahoma" w:cs="Tahoma"/>
        </w:rPr>
      </w:pPr>
      <w:r w:rsidRPr="00F57A3D">
        <w:rPr>
          <w:rFonts w:ascii="Tahoma" w:eastAsia="SimSun" w:hAnsi="Tahoma" w:cs="Tahoma"/>
          <w:sz w:val="22"/>
          <w:szCs w:val="22"/>
        </w:rPr>
        <w:t xml:space="preserve">Rice is the kernel part of paddy and is obtained by removal of the paddy husk and thin layer of bran. Rice milling is the process of removal of these and then polishing it. The whole process has to be accomplished with care to avoid breakage of rice and improve recovery. The rice again is available in the husk, market in two varieties- Raw and parboiled. The raw rice is obtained by simply milling the raw paddy, while parboiled variety is the one in which the paddy is first partly boiled and dried before milling. Par boiled rice is preferred in some parts of the country such as Assam, West Bengal, Orissa, some parts of Bihar etc. The </w:t>
      </w:r>
      <w:r w:rsidRPr="00F57A3D">
        <w:rPr>
          <w:rFonts w:ascii="Tahoma" w:eastAsia="SimSun" w:hAnsi="Tahoma" w:cs="Tahoma"/>
          <w:sz w:val="22"/>
          <w:szCs w:val="22"/>
        </w:rPr>
        <w:lastRenderedPageBreak/>
        <w:t>process of milling for both is same except the boiling part of paddy. The milling process provides whole rice as the main product and Husk, Bran and Broken rice as Bye products. Husk is sold in the market as a fuel, Bran for extraction of Oil and broken rice is consumed as a cheaper variety of rice.</w:t>
      </w:r>
      <w:r w:rsidRPr="00F57A3D">
        <w:rPr>
          <w:rFonts w:ascii="Tahoma" w:eastAsia="SimSun" w:hAnsi="Tahoma" w:cs="Tahoma"/>
        </w:rPr>
        <w:t xml:space="preserve"> </w:t>
      </w:r>
    </w:p>
    <w:p w:rsidR="00F57A3D" w:rsidRPr="00F57A3D" w:rsidRDefault="00F57A3D" w:rsidP="00625407">
      <w:pPr>
        <w:pStyle w:val="DefaultText"/>
        <w:spacing w:after="0" w:line="360" w:lineRule="auto"/>
        <w:jc w:val="both"/>
        <w:rPr>
          <w:rFonts w:ascii="Tahoma" w:eastAsia="SimSun" w:hAnsi="Tahoma" w:cs="Tahoma"/>
        </w:rPr>
      </w:pPr>
    </w:p>
    <w:p w:rsidR="00993A7B" w:rsidRPr="00F57A3D" w:rsidRDefault="00C12A26" w:rsidP="00625407">
      <w:pPr>
        <w:pStyle w:val="DefaultText"/>
        <w:numPr>
          <w:ilvl w:val="0"/>
          <w:numId w:val="1"/>
        </w:numPr>
        <w:spacing w:after="0" w:line="360" w:lineRule="auto"/>
        <w:jc w:val="both"/>
        <w:rPr>
          <w:rFonts w:ascii="Tahoma" w:eastAsia="SimSun" w:hAnsi="Tahoma" w:cs="Tahoma"/>
        </w:rPr>
      </w:pPr>
      <w:r w:rsidRPr="00F57A3D">
        <w:rPr>
          <w:rFonts w:ascii="Tahoma" w:hAnsi="Tahoma" w:cs="Tahoma"/>
          <w:b/>
          <w:szCs w:val="22"/>
        </w:rPr>
        <w:t>DESIRED QUALIFICATIONS FOR PROMOTER:</w:t>
      </w:r>
    </w:p>
    <w:p w:rsidR="00F57A3D" w:rsidRPr="00F57A3D" w:rsidRDefault="00F57A3D" w:rsidP="00625407">
      <w:pPr>
        <w:pStyle w:val="DefaultText"/>
        <w:spacing w:after="0" w:line="360" w:lineRule="auto"/>
        <w:ind w:left="720"/>
        <w:jc w:val="both"/>
        <w:rPr>
          <w:rFonts w:ascii="Tahoma" w:eastAsia="SimSun" w:hAnsi="Tahoma" w:cs="Tahoma"/>
        </w:rPr>
      </w:pPr>
    </w:p>
    <w:p w:rsidR="00993A7B" w:rsidRPr="00F57A3D" w:rsidRDefault="004D0DB2" w:rsidP="00625407">
      <w:pPr>
        <w:pStyle w:val="DefaultText"/>
        <w:spacing w:after="0" w:line="360" w:lineRule="auto"/>
        <w:jc w:val="both"/>
        <w:rPr>
          <w:rFonts w:ascii="Tahoma" w:hAnsi="Tahoma" w:cs="Tahoma"/>
          <w:sz w:val="22"/>
          <w:szCs w:val="22"/>
        </w:rPr>
      </w:pPr>
      <w:r w:rsidRPr="00F57A3D">
        <w:rPr>
          <w:rFonts w:ascii="Tahoma" w:hAnsi="Tahoma" w:cs="Tahoma"/>
          <w:sz w:val="22"/>
          <w:szCs w:val="22"/>
        </w:rPr>
        <w:t>Any</w:t>
      </w:r>
      <w:r w:rsidR="00C12A26" w:rsidRPr="00F57A3D">
        <w:rPr>
          <w:rFonts w:ascii="Tahoma" w:hAnsi="Tahoma" w:cs="Tahoma"/>
          <w:sz w:val="22"/>
          <w:szCs w:val="22"/>
        </w:rPr>
        <w:t>one can start this project. There is no special requirement for promoter, as this is an old traditional project. However, adoption of new machineries is the demand of present process.</w:t>
      </w:r>
    </w:p>
    <w:p w:rsidR="00A02C4D" w:rsidRPr="00F57A3D" w:rsidRDefault="00A02C4D" w:rsidP="00625407">
      <w:pPr>
        <w:pStyle w:val="DefaultText"/>
        <w:spacing w:after="0" w:line="360" w:lineRule="auto"/>
        <w:jc w:val="both"/>
        <w:rPr>
          <w:rFonts w:ascii="Tahoma" w:hAnsi="Tahoma" w:cs="Tahoma"/>
          <w:sz w:val="22"/>
          <w:szCs w:val="22"/>
        </w:rPr>
      </w:pPr>
    </w:p>
    <w:p w:rsidR="00A02C4D" w:rsidRDefault="00A02C4D" w:rsidP="00625407">
      <w:pPr>
        <w:pStyle w:val="DefaultText"/>
        <w:numPr>
          <w:ilvl w:val="0"/>
          <w:numId w:val="1"/>
        </w:numPr>
        <w:spacing w:after="0" w:line="360" w:lineRule="auto"/>
        <w:jc w:val="both"/>
        <w:rPr>
          <w:rFonts w:ascii="Tahoma" w:hAnsi="Tahoma" w:cs="Tahoma"/>
          <w:b/>
          <w:bCs/>
        </w:rPr>
      </w:pPr>
      <w:r w:rsidRPr="00F57A3D">
        <w:rPr>
          <w:rFonts w:ascii="Tahoma" w:hAnsi="Tahoma" w:cs="Tahoma"/>
          <w:b/>
          <w:bCs/>
        </w:rPr>
        <w:t>INDUSTRY LOOKOUT AND TRENDS</w:t>
      </w:r>
    </w:p>
    <w:p w:rsidR="00F57A3D" w:rsidRPr="00F57A3D" w:rsidRDefault="00F57A3D" w:rsidP="00625407">
      <w:pPr>
        <w:pStyle w:val="DefaultText"/>
        <w:spacing w:after="0" w:line="360" w:lineRule="auto"/>
        <w:ind w:left="720"/>
        <w:jc w:val="both"/>
        <w:rPr>
          <w:rFonts w:ascii="Tahoma" w:hAnsi="Tahoma" w:cs="Tahoma"/>
          <w:b/>
          <w:bCs/>
        </w:rPr>
      </w:pPr>
    </w:p>
    <w:p w:rsidR="00067483" w:rsidRDefault="00067483" w:rsidP="00625407">
      <w:pPr>
        <w:spacing w:after="0" w:line="360" w:lineRule="auto"/>
        <w:jc w:val="both"/>
        <w:rPr>
          <w:rFonts w:ascii="Tahoma" w:eastAsia="Times New Roman" w:hAnsi="Tahoma" w:cs="Tahoma"/>
          <w:sz w:val="22"/>
          <w:szCs w:val="22"/>
          <w:lang w:val="en-IN" w:eastAsia="en-IN" w:bidi="gu-IN"/>
        </w:rPr>
      </w:pPr>
      <w:r w:rsidRPr="00F57A3D">
        <w:rPr>
          <w:rFonts w:ascii="Tahoma" w:eastAsia="Times New Roman" w:hAnsi="Tahoma" w:cs="Tahoma"/>
          <w:sz w:val="22"/>
          <w:szCs w:val="22"/>
          <w:lang w:val="en-IN" w:eastAsia="en-IN" w:bidi="gu-IN"/>
        </w:rPr>
        <w:t>India is the second largest rice producer in the world after China, with 21% of the global production share. The rice production has increased by 3.5 times in the last 60 years. The country’s productivity is higher than Thailand and Pakistan at 2.2tons/ha. Major rice producing states in India are West Bengal, Uttar Pradesh, Andhra Pradesh, Punjab, Tamil Nadu, Odisha, and Bihar. India has been the top exporter in global rice trade, accounting for 25% of the export in the last four years. Indian rice caters to the Middle East and Africa for non-Basmati, and the EU and the US for Basmati variety.</w:t>
      </w:r>
    </w:p>
    <w:p w:rsidR="00F57A3D" w:rsidRPr="00F57A3D" w:rsidRDefault="00F57A3D" w:rsidP="00625407">
      <w:pPr>
        <w:spacing w:after="0" w:line="360" w:lineRule="auto"/>
        <w:jc w:val="both"/>
        <w:rPr>
          <w:rFonts w:ascii="Tahoma" w:eastAsia="Times New Roman" w:hAnsi="Tahoma" w:cs="Tahoma"/>
          <w:sz w:val="22"/>
          <w:szCs w:val="22"/>
          <w:lang w:val="en-IN" w:eastAsia="en-IN" w:bidi="gu-IN"/>
        </w:rPr>
      </w:pPr>
    </w:p>
    <w:p w:rsidR="00067483" w:rsidRDefault="00067483" w:rsidP="00625407">
      <w:pPr>
        <w:spacing w:after="0" w:line="360" w:lineRule="auto"/>
        <w:jc w:val="both"/>
        <w:rPr>
          <w:rFonts w:ascii="Tahoma" w:eastAsia="Times New Roman" w:hAnsi="Tahoma" w:cs="Tahoma"/>
          <w:sz w:val="22"/>
          <w:szCs w:val="22"/>
          <w:lang w:val="en-IN" w:eastAsia="en-IN" w:bidi="gu-IN"/>
        </w:rPr>
      </w:pPr>
      <w:r w:rsidRPr="00F57A3D">
        <w:rPr>
          <w:rFonts w:ascii="Tahoma" w:eastAsia="Times New Roman" w:hAnsi="Tahoma" w:cs="Tahoma"/>
          <w:sz w:val="22"/>
          <w:szCs w:val="22"/>
          <w:lang w:val="en-IN" w:eastAsia="en-IN" w:bidi="gu-IN"/>
        </w:rPr>
        <w:t>The drought-affected crop during the 2014-15 crop year has put a crunch on the Indian rice market. However, a better monsoon forecast, government intervention, and better farming practices are expected to result in higher yield despite lower crop acreage. Overall, the sentiment for the global rice market is moderate in terms of market demand and production for the next five years. The country’s rice market is competitively positioned, as the pricing of the rice crop is cheaper than any other country, except Pakistan. India’s MSP of non-Basmati paddy is around USD 224/MT.</w:t>
      </w:r>
    </w:p>
    <w:p w:rsidR="00F57A3D" w:rsidRPr="00F57A3D" w:rsidRDefault="00F57A3D" w:rsidP="00625407">
      <w:pPr>
        <w:spacing w:after="0" w:line="360" w:lineRule="auto"/>
        <w:jc w:val="both"/>
        <w:rPr>
          <w:rFonts w:ascii="Tahoma" w:eastAsia="Times New Roman" w:hAnsi="Tahoma" w:cs="Tahoma"/>
          <w:sz w:val="22"/>
          <w:szCs w:val="22"/>
          <w:lang w:val="en-IN" w:eastAsia="en-IN" w:bidi="gu-IN"/>
        </w:rPr>
      </w:pPr>
    </w:p>
    <w:p w:rsidR="00067483" w:rsidRDefault="00067483" w:rsidP="00625407">
      <w:pPr>
        <w:spacing w:after="0" w:line="360" w:lineRule="auto"/>
        <w:jc w:val="both"/>
        <w:rPr>
          <w:rFonts w:ascii="Tahoma" w:eastAsia="Times New Roman" w:hAnsi="Tahoma" w:cs="Tahoma"/>
          <w:sz w:val="22"/>
          <w:szCs w:val="22"/>
          <w:lang w:val="en-IN" w:eastAsia="en-IN" w:bidi="gu-IN"/>
        </w:rPr>
      </w:pPr>
      <w:r w:rsidRPr="00F57A3D">
        <w:rPr>
          <w:rFonts w:ascii="Tahoma" w:eastAsia="Times New Roman" w:hAnsi="Tahoma" w:cs="Tahoma"/>
          <w:sz w:val="22"/>
          <w:szCs w:val="22"/>
          <w:lang w:val="en-IN" w:eastAsia="en-IN" w:bidi="gu-IN"/>
        </w:rPr>
        <w:t xml:space="preserve">Climatic conditions are affecting the rice production in the major producing regions of India. Levy procurement by state governments has enhanced the market availability of the crop in the domestic market. As a major global development, Iran has lifted the ban on import of </w:t>
      </w:r>
      <w:r w:rsidRPr="00F57A3D">
        <w:rPr>
          <w:rFonts w:ascii="Tahoma" w:eastAsia="Times New Roman" w:hAnsi="Tahoma" w:cs="Tahoma"/>
          <w:sz w:val="22"/>
          <w:szCs w:val="22"/>
          <w:lang w:val="en-IN" w:eastAsia="en-IN" w:bidi="gu-IN"/>
        </w:rPr>
        <w:lastRenderedPageBreak/>
        <w:t>Basmati from India. This development would result in an increase in Basmati rice exports to Iran, the world's largest importer of aromatic rice. Indonesia has also decided to open its market to Indian rice, which would further help India to diversify its export reach to the Indonesian market. Amid higher demand from the African and Middle Eastern countries, India is expected to emerge as the largest exporter of rice, both for basmati and non-basmati crops.</w:t>
      </w:r>
    </w:p>
    <w:p w:rsidR="00F57A3D" w:rsidRPr="00F57A3D" w:rsidRDefault="00F57A3D" w:rsidP="00625407">
      <w:pPr>
        <w:spacing w:after="0" w:line="360" w:lineRule="auto"/>
        <w:jc w:val="both"/>
        <w:rPr>
          <w:rFonts w:ascii="Tahoma" w:eastAsia="Times New Roman" w:hAnsi="Tahoma" w:cs="Tahoma"/>
          <w:sz w:val="22"/>
          <w:szCs w:val="22"/>
          <w:lang w:val="en-IN" w:eastAsia="en-IN" w:bidi="gu-IN"/>
        </w:rPr>
      </w:pPr>
    </w:p>
    <w:p w:rsidR="00067483" w:rsidRPr="00F57A3D" w:rsidRDefault="00067483" w:rsidP="00625407">
      <w:pPr>
        <w:spacing w:after="0" w:line="360" w:lineRule="auto"/>
        <w:jc w:val="both"/>
        <w:rPr>
          <w:rFonts w:ascii="Tahoma" w:eastAsia="Times New Roman" w:hAnsi="Tahoma" w:cs="Tahoma"/>
          <w:sz w:val="22"/>
          <w:szCs w:val="22"/>
          <w:lang w:val="en-IN" w:eastAsia="en-IN" w:bidi="gu-IN"/>
        </w:rPr>
      </w:pPr>
      <w:r w:rsidRPr="00F57A3D">
        <w:rPr>
          <w:rFonts w:ascii="Tahoma" w:eastAsia="Times New Roman" w:hAnsi="Tahoma" w:cs="Tahoma"/>
          <w:sz w:val="22"/>
          <w:szCs w:val="22"/>
          <w:lang w:val="en-IN" w:eastAsia="en-IN" w:bidi="gu-IN"/>
        </w:rPr>
        <w:t>Surplus rice stockpiles and improved methods of production have helped India position itself competitively in the global rice trade market. Several medium-to-small sized private companies from the open market are undertaking the export of rice in India.</w:t>
      </w:r>
    </w:p>
    <w:p w:rsidR="00164336" w:rsidRPr="00F57A3D" w:rsidRDefault="00164336" w:rsidP="00625407">
      <w:pPr>
        <w:pStyle w:val="DefaultText"/>
        <w:spacing w:after="0" w:line="360" w:lineRule="auto"/>
        <w:jc w:val="both"/>
        <w:rPr>
          <w:rFonts w:ascii="Tahoma" w:hAnsi="Tahoma" w:cs="Tahoma"/>
          <w:sz w:val="22"/>
          <w:szCs w:val="22"/>
        </w:rPr>
      </w:pPr>
    </w:p>
    <w:p w:rsidR="00993A7B" w:rsidRDefault="00C12A26" w:rsidP="00625407">
      <w:pPr>
        <w:pStyle w:val="DefaultText"/>
        <w:numPr>
          <w:ilvl w:val="0"/>
          <w:numId w:val="1"/>
        </w:numPr>
        <w:spacing w:after="0" w:line="360" w:lineRule="auto"/>
        <w:jc w:val="both"/>
        <w:rPr>
          <w:rFonts w:ascii="Tahoma" w:hAnsi="Tahoma" w:cs="Tahoma"/>
          <w:b/>
          <w:szCs w:val="22"/>
        </w:rPr>
      </w:pPr>
      <w:r w:rsidRPr="00F57A3D">
        <w:rPr>
          <w:rFonts w:ascii="Tahoma" w:hAnsi="Tahoma" w:cs="Tahoma"/>
          <w:b/>
          <w:szCs w:val="22"/>
        </w:rPr>
        <w:t>MARKET POTENTIAL AND MARKETING ISSUES, IF ANY:</w:t>
      </w:r>
    </w:p>
    <w:p w:rsidR="00F57A3D" w:rsidRPr="00F57A3D" w:rsidRDefault="00F57A3D" w:rsidP="00625407">
      <w:pPr>
        <w:pStyle w:val="DefaultText"/>
        <w:spacing w:after="0" w:line="360" w:lineRule="auto"/>
        <w:ind w:left="720"/>
        <w:jc w:val="both"/>
        <w:rPr>
          <w:rFonts w:ascii="Tahoma" w:hAnsi="Tahoma" w:cs="Tahoma"/>
          <w:b/>
          <w:szCs w:val="22"/>
        </w:rPr>
      </w:pP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lang w:eastAsia="zh-CN"/>
        </w:rPr>
        <w:t xml:space="preserve">Rice being the staple food of majority population, no problem is envisaged in marketing. Besides, the mill can be </w:t>
      </w:r>
      <w:proofErr w:type="spellStart"/>
      <w:r w:rsidRPr="00F57A3D">
        <w:rPr>
          <w:rFonts w:ascii="Tahoma" w:hAnsi="Tahoma" w:cs="Tahoma"/>
          <w:sz w:val="22"/>
          <w:szCs w:val="22"/>
          <w:lang w:eastAsia="zh-CN"/>
        </w:rPr>
        <w:t>utilised</w:t>
      </w:r>
      <w:proofErr w:type="spellEnd"/>
      <w:r w:rsidRPr="00F57A3D">
        <w:rPr>
          <w:rFonts w:ascii="Tahoma" w:hAnsi="Tahoma" w:cs="Tahoma"/>
          <w:sz w:val="22"/>
          <w:szCs w:val="22"/>
          <w:lang w:eastAsia="zh-CN"/>
        </w:rPr>
        <w:t xml:space="preserve"> as a service unit for custom milling. It also noticed the tribal are going for long distance to convert paddy to rice for domestic consumption. Thus, there exists demand for non-trading rice mill in some important </w:t>
      </w:r>
      <w:proofErr w:type="spellStart"/>
      <w:r w:rsidRPr="00F57A3D">
        <w:rPr>
          <w:rFonts w:ascii="Tahoma" w:hAnsi="Tahoma" w:cs="Tahoma"/>
          <w:sz w:val="22"/>
          <w:szCs w:val="22"/>
          <w:lang w:eastAsia="zh-CN"/>
        </w:rPr>
        <w:t>centres</w:t>
      </w:r>
      <w:proofErr w:type="spellEnd"/>
      <w:r w:rsidRPr="00F57A3D">
        <w:rPr>
          <w:rFonts w:ascii="Tahoma" w:hAnsi="Tahoma" w:cs="Tahoma"/>
          <w:sz w:val="22"/>
          <w:szCs w:val="22"/>
          <w:lang w:eastAsia="zh-CN"/>
        </w:rPr>
        <w:t xml:space="preserve">. </w:t>
      </w:r>
      <w:r w:rsidRPr="00F57A3D">
        <w:rPr>
          <w:rFonts w:ascii="Tahoma" w:hAnsi="Tahoma" w:cs="Tahoma"/>
          <w:sz w:val="22"/>
          <w:szCs w:val="22"/>
        </w:rPr>
        <w:t xml:space="preserve">Rice is an essential food for the population of India. India is a large market with a widening middle-income group and an increasing number of double-income households. It holds great potential for the packaged rice segment. The by-product of such Mills, Rice bran, could find great demand as raw material among solvent Extraction </w:t>
      </w:r>
      <w:proofErr w:type="spellStart"/>
      <w:r w:rsidRPr="00F57A3D">
        <w:rPr>
          <w:rFonts w:ascii="Tahoma" w:hAnsi="Tahoma" w:cs="Tahoma"/>
          <w:sz w:val="22"/>
          <w:szCs w:val="22"/>
        </w:rPr>
        <w:t>Plants.India</w:t>
      </w:r>
      <w:proofErr w:type="spellEnd"/>
      <w:r w:rsidRPr="00F57A3D">
        <w:rPr>
          <w:rFonts w:ascii="Tahoma" w:hAnsi="Tahoma" w:cs="Tahoma"/>
          <w:sz w:val="22"/>
          <w:szCs w:val="22"/>
        </w:rPr>
        <w:t xml:space="preserve"> leads globally in the production and export of Basmati rice. The country has exported 37,02,260.12 MT of Basmati Rice to the world for the worth of Rs. 27,597.87 crores during the year 2014-15. Major export destinations are Saudi Arabia, Iran, United Arab Emirates, Iraq and Kuwait. Rice mill plant is the largest agro-processing industry of the country. Establishing rice mill plant is a profitable business in India. Rice is a staple food in most parts of the country particularly in South, East and North Eastern States. It is also consumed on regular basis in Kashmir and not so regularly in the Northern states of Punjab, Haryana and some parts of Uttar Pradesh. The demand for any food product is always there particularly if it is a regular diet item like Rice or wheat. It is an essential for survival. It is consumed by all the members of the population </w:t>
      </w:r>
      <w:r w:rsidRPr="00F57A3D">
        <w:rPr>
          <w:rFonts w:ascii="Tahoma" w:hAnsi="Tahoma" w:cs="Tahoma"/>
          <w:sz w:val="22"/>
          <w:szCs w:val="22"/>
        </w:rPr>
        <w:lastRenderedPageBreak/>
        <w:t xml:space="preserve">may be either in fine costly variety by rich or the coarse cheap variety by the poor. The demand for rice will always be there so long the humanity survives. </w:t>
      </w:r>
    </w:p>
    <w:p w:rsidR="00993A7B" w:rsidRPr="00F57A3D" w:rsidRDefault="00993A7B" w:rsidP="00625407">
      <w:pPr>
        <w:pStyle w:val="DefaultText"/>
        <w:spacing w:after="0" w:line="360" w:lineRule="auto"/>
        <w:jc w:val="both"/>
        <w:rPr>
          <w:rFonts w:ascii="Tahoma" w:hAnsi="Tahoma" w:cs="Tahoma"/>
          <w:sz w:val="22"/>
          <w:szCs w:val="22"/>
        </w:rPr>
      </w:pPr>
    </w:p>
    <w:p w:rsidR="00993A7B" w:rsidRDefault="00C12A26" w:rsidP="00625407">
      <w:pPr>
        <w:pStyle w:val="DefaultText"/>
        <w:numPr>
          <w:ilvl w:val="0"/>
          <w:numId w:val="1"/>
        </w:numPr>
        <w:spacing w:after="0" w:line="360" w:lineRule="auto"/>
        <w:jc w:val="both"/>
        <w:rPr>
          <w:rFonts w:ascii="Tahoma" w:hAnsi="Tahoma" w:cs="Tahoma"/>
          <w:b/>
          <w:bCs/>
        </w:rPr>
      </w:pPr>
      <w:r w:rsidRPr="00F57A3D">
        <w:rPr>
          <w:rFonts w:ascii="Tahoma" w:hAnsi="Tahoma" w:cs="Tahoma"/>
          <w:b/>
          <w:bCs/>
        </w:rPr>
        <w:t xml:space="preserve">RAW MATERIAL REQUIREMENTS: </w:t>
      </w:r>
    </w:p>
    <w:p w:rsidR="00F57A3D" w:rsidRPr="00F57A3D" w:rsidRDefault="00F57A3D" w:rsidP="00625407">
      <w:pPr>
        <w:pStyle w:val="DefaultText"/>
        <w:spacing w:after="0" w:line="360" w:lineRule="auto"/>
        <w:ind w:left="720"/>
        <w:jc w:val="both"/>
        <w:rPr>
          <w:rFonts w:ascii="Tahoma" w:hAnsi="Tahoma" w:cs="Tahoma"/>
          <w:b/>
          <w:bCs/>
        </w:rPr>
      </w:pP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rPr>
        <w:t xml:space="preserve">Rice is the most important staple food crop in India. It provides food for 65% of the population in India. The crop occupies about 37 % of the total cropped area and 44% (2001-02 </w:t>
      </w:r>
      <w:proofErr w:type="gramStart"/>
      <w:r w:rsidRPr="00F57A3D">
        <w:rPr>
          <w:rFonts w:ascii="Tahoma" w:hAnsi="Tahoma" w:cs="Tahoma"/>
          <w:sz w:val="22"/>
          <w:szCs w:val="22"/>
        </w:rPr>
        <w:t>position )</w:t>
      </w:r>
      <w:proofErr w:type="gramEnd"/>
      <w:r w:rsidRPr="00F57A3D">
        <w:rPr>
          <w:rFonts w:ascii="Tahoma" w:hAnsi="Tahoma" w:cs="Tahoma"/>
          <w:sz w:val="22"/>
          <w:szCs w:val="22"/>
        </w:rPr>
        <w:t xml:space="preserve"> of the total production of food grains in India. West Bengal is the leading producer of paddy in the country. It accounts for 16.39% of the total production, and the other leading states are Uttar Pradesh (13.38%), Andhra Pradesh (12.24%), Punjab (9.47%), Orissa (7.68%) and Tamil Nadu (7.38%); the remaining states account for 33.45% of the production. Generally, 1.00 to 1.50 acre of land is required for establishing an improved rice milling unit having an installed processing capacity of 2 MT/ hr. The total power requirement will to the tune of 75 KW. However, the essential power requirement of the unit is about 90 HP. Additionally, you </w:t>
      </w:r>
      <w:proofErr w:type="gramStart"/>
      <w:r w:rsidRPr="00F57A3D">
        <w:rPr>
          <w:rFonts w:ascii="Tahoma" w:hAnsi="Tahoma" w:cs="Tahoma"/>
          <w:sz w:val="22"/>
          <w:szCs w:val="22"/>
        </w:rPr>
        <w:t>have to</w:t>
      </w:r>
      <w:proofErr w:type="gramEnd"/>
      <w:r w:rsidRPr="00F57A3D">
        <w:rPr>
          <w:rFonts w:ascii="Tahoma" w:hAnsi="Tahoma" w:cs="Tahoma"/>
          <w:sz w:val="22"/>
          <w:szCs w:val="22"/>
        </w:rPr>
        <w:t xml:space="preserve"> arrange water for parboiling and domestic consumption purpose. Therefore, you must ensure suitable arrangements for continuous water supply of desired quality and quantity. The basic raw material for the unit is paddy which is locally available. </w:t>
      </w:r>
    </w:p>
    <w:p w:rsidR="00993A7B" w:rsidRPr="00F57A3D" w:rsidRDefault="00993A7B" w:rsidP="00625407">
      <w:pPr>
        <w:pStyle w:val="DefaultText"/>
        <w:spacing w:after="0" w:line="360" w:lineRule="auto"/>
        <w:jc w:val="both"/>
        <w:rPr>
          <w:rFonts w:ascii="Tahoma" w:hAnsi="Tahoma" w:cs="Tahoma"/>
          <w:sz w:val="22"/>
          <w:szCs w:val="22"/>
          <w:lang w:eastAsia="zh-CN"/>
        </w:rPr>
      </w:pPr>
    </w:p>
    <w:p w:rsidR="00993A7B" w:rsidRDefault="00C12A26" w:rsidP="00625407">
      <w:pPr>
        <w:pStyle w:val="DefaultText"/>
        <w:numPr>
          <w:ilvl w:val="0"/>
          <w:numId w:val="1"/>
        </w:numPr>
        <w:spacing w:after="0" w:line="360" w:lineRule="auto"/>
        <w:jc w:val="both"/>
        <w:rPr>
          <w:rFonts w:ascii="Tahoma" w:hAnsi="Tahoma" w:cs="Tahoma"/>
          <w:b/>
          <w:szCs w:val="22"/>
        </w:rPr>
      </w:pPr>
      <w:r w:rsidRPr="00F57A3D">
        <w:rPr>
          <w:rFonts w:ascii="Tahoma" w:hAnsi="Tahoma" w:cs="Tahoma"/>
          <w:b/>
          <w:szCs w:val="22"/>
        </w:rPr>
        <w:t>MANUFACTURING PROCESS:</w:t>
      </w:r>
    </w:p>
    <w:p w:rsidR="00F57A3D" w:rsidRPr="00F57A3D" w:rsidRDefault="00F57A3D" w:rsidP="00625407">
      <w:pPr>
        <w:pStyle w:val="DefaultText"/>
        <w:spacing w:after="0" w:line="360" w:lineRule="auto"/>
        <w:ind w:left="720"/>
        <w:jc w:val="both"/>
        <w:rPr>
          <w:rFonts w:ascii="Tahoma" w:hAnsi="Tahoma" w:cs="Tahoma"/>
          <w:b/>
          <w:szCs w:val="22"/>
        </w:rPr>
      </w:pP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rPr>
        <w:t xml:space="preserve">Rice milling unit operation includes several steps. Those are: Step 1 Pre-Cleaning: Removing all impurities and unfilled grains from paddy Step 2 De-stoning: Separating small stones from paddy Step 3 Parboiling: It helps to improve the nutritional quality by gelatinization of starch inside the rice grain. It improves the milling recovery percent during deshelling and polishing/whitening operation Step 4 Husking: Removing husk from paddy Step 5 Husk Aspiration: Separating the husk from brown rice/ unhusked paddy Step 6 Paddy Separation: Separating the unhusked paddy from brown rice Step 7 Whitening: Removing all or part of the bran layer and germ of brown rice Step 8 Polishing: Improving the appearance of milled rice by removing the remaining bran particles and by polishing the exterior of the milled kernel Step 9 Length Grading: Separating small and large broken from head rice Step 10 </w:t>
      </w:r>
      <w:r w:rsidRPr="00F57A3D">
        <w:rPr>
          <w:rFonts w:ascii="Tahoma" w:hAnsi="Tahoma" w:cs="Tahoma"/>
          <w:sz w:val="22"/>
          <w:szCs w:val="22"/>
        </w:rPr>
        <w:lastRenderedPageBreak/>
        <w:t xml:space="preserve">Blending: Mixing head rice with predetermined amount of broken, as required by the customer Step 11 Finally, weighing and bagging. This is the last step in rice mill plant operation. Preparing the milled rice for transport to the customer. The process of rice milling for retrieval of rice kernel is an age old one. Even today in villages' rice is de-husked from paddy manually by women using wooden bars and wooden vessels. The paddy is constantly subjected to slow soft hammering for removing the husk sheath and then the fine bran layer is removed. The modern rice mill converts this manual process into a mechanized one using mechanical devices. The process comprises cleaning of the paddy to remove stones, dust, chaff etc. The cleaned lot is fed into the de-husker machine where with the help of rubber rollers husk is separated. The Brown rice so obtained is then taken to huller where polishing is done by mild friction created within the polishing chamber. The resulting polished rice and bran are separated and collected. Recovery of edible rice is around 80%.  </w:t>
      </w:r>
    </w:p>
    <w:p w:rsidR="00164336" w:rsidRPr="00F57A3D" w:rsidRDefault="00164336" w:rsidP="00625407">
      <w:pPr>
        <w:pStyle w:val="DefaultText"/>
        <w:spacing w:after="0" w:line="360" w:lineRule="auto"/>
        <w:jc w:val="both"/>
        <w:rPr>
          <w:rFonts w:ascii="Tahoma" w:hAnsi="Tahoma" w:cs="Tahoma"/>
          <w:sz w:val="22"/>
          <w:szCs w:val="22"/>
        </w:rPr>
      </w:pPr>
    </w:p>
    <w:p w:rsidR="00993A7B" w:rsidRPr="00F57A3D" w:rsidRDefault="00C12A26" w:rsidP="00625407">
      <w:pPr>
        <w:pStyle w:val="DefaultText"/>
        <w:numPr>
          <w:ilvl w:val="0"/>
          <w:numId w:val="1"/>
        </w:numPr>
        <w:spacing w:after="0" w:line="360" w:lineRule="auto"/>
        <w:jc w:val="both"/>
        <w:rPr>
          <w:rFonts w:ascii="Tahoma" w:hAnsi="Tahoma" w:cs="Tahoma"/>
          <w:sz w:val="22"/>
          <w:szCs w:val="22"/>
        </w:rPr>
      </w:pPr>
      <w:r w:rsidRPr="00F57A3D">
        <w:rPr>
          <w:rFonts w:ascii="Tahoma" w:hAnsi="Tahoma" w:cs="Tahoma"/>
          <w:b/>
          <w:bCs/>
        </w:rPr>
        <w:t xml:space="preserve">MANPOWER REQUIREMENT : </w:t>
      </w:r>
    </w:p>
    <w:p w:rsidR="00F57A3D" w:rsidRPr="00F57A3D" w:rsidRDefault="00F57A3D" w:rsidP="00625407">
      <w:pPr>
        <w:pStyle w:val="DefaultText"/>
        <w:spacing w:after="0" w:line="360" w:lineRule="auto"/>
        <w:ind w:left="720"/>
        <w:jc w:val="both"/>
        <w:rPr>
          <w:rFonts w:ascii="Tahoma" w:hAnsi="Tahoma" w:cs="Tahoma"/>
          <w:sz w:val="22"/>
          <w:szCs w:val="22"/>
        </w:rPr>
      </w:pPr>
    </w:p>
    <w:p w:rsidR="00993A7B" w:rsidRDefault="00C12A26" w:rsidP="00625407">
      <w:pPr>
        <w:pStyle w:val="DefaultText"/>
        <w:spacing w:after="0" w:line="360" w:lineRule="auto"/>
        <w:ind w:left="720"/>
        <w:jc w:val="both"/>
        <w:rPr>
          <w:rFonts w:ascii="Tahoma" w:hAnsi="Tahoma" w:cs="Tahoma"/>
          <w:b/>
          <w:sz w:val="22"/>
          <w:szCs w:val="22"/>
        </w:rPr>
      </w:pPr>
      <w:r w:rsidRPr="00F57A3D">
        <w:rPr>
          <w:rFonts w:ascii="Tahoma" w:hAnsi="Tahoma" w:cs="Tahoma"/>
          <w:sz w:val="22"/>
          <w:szCs w:val="22"/>
        </w:rPr>
        <w:t>The enterprise requires 6 employees as detailed below</w:t>
      </w:r>
      <w:r w:rsidRPr="00F57A3D">
        <w:rPr>
          <w:rFonts w:ascii="Tahoma" w:hAnsi="Tahoma" w:cs="Tahoma"/>
          <w:b/>
          <w:sz w:val="22"/>
          <w:szCs w:val="22"/>
        </w:rPr>
        <w:t>:</w:t>
      </w:r>
    </w:p>
    <w:p w:rsidR="00F57A3D" w:rsidRPr="00F57A3D" w:rsidRDefault="00F57A3D" w:rsidP="00625407">
      <w:pPr>
        <w:pStyle w:val="DefaultText"/>
        <w:spacing w:after="0" w:line="360" w:lineRule="auto"/>
        <w:ind w:left="720"/>
        <w:jc w:val="both"/>
        <w:rPr>
          <w:rFonts w:ascii="Tahoma" w:hAnsi="Tahoma" w:cs="Tahoma"/>
          <w:b/>
          <w:sz w:val="22"/>
          <w:szCs w:val="22"/>
        </w:rPr>
      </w:pPr>
    </w:p>
    <w:tbl>
      <w:tblPr>
        <w:tblW w:w="9630"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0"/>
        <w:gridCol w:w="960"/>
        <w:gridCol w:w="960"/>
        <w:gridCol w:w="960"/>
        <w:gridCol w:w="960"/>
      </w:tblGrid>
      <w:tr w:rsidR="00F57A3D" w:rsidRPr="00F57A3D" w:rsidTr="00F57A3D">
        <w:trPr>
          <w:trHeight w:val="371"/>
        </w:trPr>
        <w:tc>
          <w:tcPr>
            <w:tcW w:w="705" w:type="dxa"/>
            <w:tcBorders>
              <w:top w:val="single" w:sz="4" w:space="0" w:color="auto"/>
              <w:left w:val="single" w:sz="4" w:space="0" w:color="auto"/>
              <w:bottom w:val="single" w:sz="4" w:space="0" w:color="auto"/>
              <w:right w:val="single" w:sz="4" w:space="0" w:color="auto"/>
            </w:tcBorders>
            <w:shd w:val="clear" w:color="auto" w:fill="D8D8D8"/>
          </w:tcPr>
          <w:p w:rsidR="00F57A3D" w:rsidRPr="00F57A3D" w:rsidRDefault="00F57A3D" w:rsidP="00625407">
            <w:pPr>
              <w:spacing w:after="0" w:line="360" w:lineRule="auto"/>
              <w:jc w:val="center"/>
              <w:textAlignment w:val="top"/>
              <w:rPr>
                <w:rFonts w:ascii="Tahoma" w:eastAsia="Tahoma" w:hAnsi="Tahoma" w:cs="Tahoma"/>
                <w:b/>
                <w:color w:val="000000"/>
                <w:sz w:val="20"/>
                <w:szCs w:val="20"/>
              </w:rPr>
            </w:pPr>
            <w:r w:rsidRPr="00F57A3D">
              <w:rPr>
                <w:rFonts w:ascii="Tahoma" w:eastAsia="Tahoma" w:hAnsi="Tahoma" w:cs="Tahoma"/>
                <w:b/>
                <w:color w:val="000000"/>
                <w:sz w:val="20"/>
                <w:szCs w:val="20"/>
                <w:lang w:eastAsia="zh-CN"/>
              </w:rPr>
              <w:t>Sr. No.</w:t>
            </w:r>
          </w:p>
        </w:tc>
        <w:tc>
          <w:tcPr>
            <w:tcW w:w="2250" w:type="dxa"/>
            <w:tcBorders>
              <w:top w:val="single" w:sz="4" w:space="0" w:color="auto"/>
              <w:left w:val="single" w:sz="4" w:space="0" w:color="auto"/>
              <w:bottom w:val="single" w:sz="4" w:space="0" w:color="auto"/>
              <w:right w:val="single" w:sz="4" w:space="0" w:color="auto"/>
            </w:tcBorders>
            <w:shd w:val="clear" w:color="auto" w:fill="D8D8D8"/>
          </w:tcPr>
          <w:p w:rsidR="00F57A3D" w:rsidRPr="00F57A3D" w:rsidRDefault="00F57A3D" w:rsidP="00625407">
            <w:pPr>
              <w:spacing w:after="0" w:line="360" w:lineRule="auto"/>
              <w:jc w:val="center"/>
              <w:textAlignment w:val="top"/>
              <w:rPr>
                <w:rFonts w:ascii="Tahoma" w:eastAsia="Tahoma" w:hAnsi="Tahoma" w:cs="Tahoma"/>
                <w:b/>
                <w:color w:val="000000"/>
                <w:sz w:val="20"/>
                <w:szCs w:val="20"/>
              </w:rPr>
            </w:pPr>
            <w:r w:rsidRPr="00F57A3D">
              <w:rPr>
                <w:rFonts w:ascii="Tahoma" w:eastAsia="Tahoma" w:hAnsi="Tahoma" w:cs="Tahoma"/>
                <w:b/>
                <w:color w:val="000000"/>
                <w:sz w:val="20"/>
                <w:szCs w:val="20"/>
                <w:lang w:eastAsia="zh-CN"/>
              </w:rPr>
              <w:t>Designation</w:t>
            </w:r>
          </w:p>
        </w:tc>
        <w:tc>
          <w:tcPr>
            <w:tcW w:w="915" w:type="dxa"/>
            <w:tcBorders>
              <w:top w:val="single" w:sz="4" w:space="0" w:color="auto"/>
              <w:left w:val="single" w:sz="4" w:space="0" w:color="auto"/>
              <w:bottom w:val="single" w:sz="4" w:space="0" w:color="auto"/>
              <w:right w:val="single" w:sz="4" w:space="0" w:color="auto"/>
            </w:tcBorders>
            <w:shd w:val="clear" w:color="auto" w:fill="D8D8D8"/>
          </w:tcPr>
          <w:p w:rsidR="00F57A3D" w:rsidRPr="00F57A3D" w:rsidRDefault="00F57A3D" w:rsidP="00625407">
            <w:pPr>
              <w:spacing w:after="0" w:line="360" w:lineRule="auto"/>
              <w:jc w:val="center"/>
              <w:textAlignment w:val="top"/>
              <w:rPr>
                <w:rFonts w:ascii="Tahoma" w:eastAsia="Tahoma" w:hAnsi="Tahoma" w:cs="Tahoma"/>
                <w:b/>
                <w:color w:val="000000"/>
                <w:sz w:val="20"/>
                <w:szCs w:val="20"/>
              </w:rPr>
            </w:pPr>
            <w:r w:rsidRPr="00F57A3D">
              <w:rPr>
                <w:rFonts w:ascii="Tahoma" w:eastAsia="Tahoma" w:hAnsi="Tahoma" w:cs="Tahoma"/>
                <w:b/>
                <w:color w:val="000000"/>
                <w:sz w:val="20"/>
                <w:szCs w:val="20"/>
                <w:lang w:eastAsia="zh-CN"/>
              </w:rPr>
              <w:t>Salary</w:t>
            </w:r>
          </w:p>
        </w:tc>
        <w:tc>
          <w:tcPr>
            <w:tcW w:w="960" w:type="dxa"/>
            <w:tcBorders>
              <w:top w:val="single" w:sz="4" w:space="0" w:color="auto"/>
              <w:left w:val="single" w:sz="4" w:space="0" w:color="auto"/>
              <w:bottom w:val="single" w:sz="4" w:space="0" w:color="auto"/>
              <w:right w:val="single" w:sz="4" w:space="0" w:color="auto"/>
            </w:tcBorders>
            <w:shd w:val="clear" w:color="auto" w:fill="D8D8D8"/>
          </w:tcPr>
          <w:p w:rsidR="00F57A3D" w:rsidRPr="00F57A3D" w:rsidRDefault="00F57A3D" w:rsidP="00625407">
            <w:pPr>
              <w:spacing w:after="0" w:line="360" w:lineRule="auto"/>
              <w:jc w:val="center"/>
              <w:textAlignment w:val="top"/>
              <w:rPr>
                <w:rFonts w:ascii="Tahoma" w:eastAsia="Tahoma" w:hAnsi="Tahoma" w:cs="Tahoma"/>
                <w:b/>
                <w:color w:val="000000"/>
                <w:sz w:val="20"/>
                <w:szCs w:val="20"/>
              </w:rPr>
            </w:pPr>
            <w:r w:rsidRPr="00F57A3D">
              <w:rPr>
                <w:rFonts w:ascii="Tahoma" w:eastAsia="Tahoma" w:hAnsi="Tahoma" w:cs="Tahoma"/>
                <w:b/>
                <w:color w:val="000000"/>
                <w:sz w:val="20"/>
                <w:szCs w:val="20"/>
                <w:lang w:eastAsia="zh-CN"/>
              </w:rPr>
              <w:t>Salary ₹</w:t>
            </w:r>
          </w:p>
        </w:tc>
        <w:tc>
          <w:tcPr>
            <w:tcW w:w="4800"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57A3D" w:rsidRPr="00F57A3D" w:rsidRDefault="00F57A3D"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993A7B" w:rsidRPr="00F57A3D" w:rsidTr="00F57A3D">
        <w:trPr>
          <w:trHeight w:val="470"/>
        </w:trPr>
        <w:tc>
          <w:tcPr>
            <w:tcW w:w="705"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993A7B" w:rsidP="00625407">
            <w:pPr>
              <w:spacing w:after="0" w:line="360" w:lineRule="auto"/>
              <w:jc w:val="center"/>
              <w:rPr>
                <w:rFonts w:ascii="Tahoma" w:eastAsia="Tahoma" w:hAnsi="Tahoma" w:cs="Tahoma"/>
                <w:b/>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F57A3D" w:rsidP="00625407">
            <w:pPr>
              <w:spacing w:after="0" w:line="360" w:lineRule="auto"/>
              <w:textAlignment w:val="top"/>
              <w:rPr>
                <w:rFonts w:ascii="Tahoma" w:eastAsia="Tahoma" w:hAnsi="Tahoma" w:cs="Tahoma"/>
                <w:b/>
                <w:color w:val="000000"/>
                <w:sz w:val="20"/>
                <w:szCs w:val="20"/>
              </w:rPr>
            </w:pPr>
            <w:r w:rsidRPr="00F57A3D">
              <w:rPr>
                <w:rFonts w:ascii="Tahoma" w:eastAsia="Tahoma" w:hAnsi="Tahoma" w:cs="Tahoma"/>
                <w:b/>
                <w:color w:val="000000"/>
                <w:sz w:val="20"/>
                <w:szCs w:val="20"/>
                <w:lang w:eastAsia="zh-CN"/>
              </w:rPr>
              <w:t>Working Staff</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993A7B" w:rsidP="00625407">
            <w:pPr>
              <w:spacing w:after="0" w:line="360" w:lineRule="auto"/>
              <w:jc w:val="center"/>
              <w:rPr>
                <w:rFonts w:ascii="Tahoma" w:eastAsia="Tahoma" w:hAnsi="Tahoma" w:cs="Tahoma"/>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F57A3D" w:rsidP="00625407">
            <w:pPr>
              <w:spacing w:after="0" w:line="360" w:lineRule="auto"/>
              <w:jc w:val="center"/>
              <w:textAlignment w:val="top"/>
              <w:rPr>
                <w:rFonts w:ascii="Tahoma" w:eastAsia="Tahoma" w:hAnsi="Tahoma" w:cs="Tahoma"/>
                <w:b/>
                <w:color w:val="000000"/>
                <w:sz w:val="20"/>
                <w:szCs w:val="20"/>
              </w:rPr>
            </w:pPr>
            <w:r w:rsidRPr="00F57A3D">
              <w:rPr>
                <w:rFonts w:ascii="Tahoma" w:eastAsia="Tahoma" w:hAnsi="Tahoma" w:cs="Tahoma"/>
                <w:b/>
                <w:color w:val="000000"/>
                <w:sz w:val="20"/>
                <w:szCs w:val="20"/>
                <w:lang w:eastAsia="zh-CN"/>
              </w:rPr>
              <w:t>Per Annum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Year-1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Year-2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Year-3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Year-4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Year-5</w:t>
            </w:r>
          </w:p>
        </w:tc>
      </w:tr>
      <w:tr w:rsidR="00993A7B" w:rsidRPr="00F57A3D">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Operators</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20000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SimSun" w:hAnsi="Tahoma" w:cs="Tahoma"/>
                <w:color w:val="000000"/>
                <w:sz w:val="20"/>
                <w:szCs w:val="20"/>
                <w:lang w:eastAsia="zh-CN"/>
              </w:rPr>
              <w:t>12000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r>
      <w:tr w:rsidR="00993A7B" w:rsidRPr="00F57A3D">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Helpers</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12000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SimSun" w:hAnsi="Tahoma" w:cs="Tahoma"/>
                <w:color w:val="000000"/>
                <w:sz w:val="20"/>
                <w:szCs w:val="20"/>
                <w:lang w:eastAsia="zh-CN"/>
              </w:rPr>
              <w:t>20000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r>
      <w:tr w:rsidR="00993A7B" w:rsidRPr="00F57A3D">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rPr>
                <w:rFonts w:ascii="Tahoma" w:hAnsi="Tahoma" w:cs="Tahoma"/>
                <w:color w:val="000000"/>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SimSun" w:hAnsi="Tahoma" w:cs="Tahoma"/>
                <w:color w:val="000000"/>
                <w:sz w:val="20"/>
                <w:szCs w:val="20"/>
                <w:lang w:eastAsia="zh-CN"/>
              </w:rPr>
              <w:t>32000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r>
      <w:tr w:rsidR="00993A7B" w:rsidRPr="00F57A3D">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F57A3D" w:rsidP="00625407">
            <w:pPr>
              <w:spacing w:after="0" w:line="360" w:lineRule="auto"/>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Fixed Staff:</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r>
      <w:tr w:rsidR="00993A7B" w:rsidRPr="00F57A3D">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Admin Manager</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15000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SimSun" w:hAnsi="Tahoma" w:cs="Tahoma"/>
                <w:color w:val="000000"/>
                <w:sz w:val="20"/>
                <w:szCs w:val="20"/>
                <w:lang w:eastAsia="zh-CN"/>
              </w:rPr>
              <w:t>15000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r>
      <w:tr w:rsidR="00993A7B" w:rsidRPr="00F57A3D">
        <w:trPr>
          <w:trHeight w:val="3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Office Boy</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9000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SimSun" w:hAnsi="Tahoma" w:cs="Tahoma"/>
                <w:color w:val="000000"/>
                <w:sz w:val="20"/>
                <w:szCs w:val="20"/>
                <w:lang w:eastAsia="zh-CN"/>
              </w:rPr>
              <w:t>9000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textAlignment w:val="top"/>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r>
      <w:tr w:rsidR="00993A7B" w:rsidRPr="00F57A3D">
        <w:trPr>
          <w:trHeight w:val="28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F57A3D" w:rsidP="00625407">
            <w:pPr>
              <w:spacing w:after="0" w:line="360" w:lineRule="auto"/>
              <w:textAlignment w:val="center"/>
              <w:rPr>
                <w:rFonts w:ascii="Tahoma" w:eastAsia="Tahoma" w:hAnsi="Tahoma" w:cs="Tahoma"/>
                <w:i/>
                <w:color w:val="000000"/>
                <w:sz w:val="20"/>
                <w:szCs w:val="20"/>
              </w:rPr>
            </w:pPr>
            <w:r w:rsidRPr="00F57A3D">
              <w:rPr>
                <w:rFonts w:ascii="Tahoma" w:eastAsia="Tahoma" w:hAnsi="Tahoma" w:cs="Tahoma"/>
                <w:i/>
                <w:color w:val="000000"/>
                <w:sz w:val="20"/>
                <w:szCs w:val="20"/>
                <w:lang w:eastAsia="zh-CN"/>
              </w:rPr>
              <w:t>Sub-Total</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24000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r>
      <w:tr w:rsidR="00993A7B" w:rsidRPr="00F57A3D">
        <w:trPr>
          <w:trHeight w:val="28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Total</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56000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6</w:t>
            </w:r>
          </w:p>
        </w:tc>
      </w:tr>
    </w:tbl>
    <w:p w:rsidR="00AC3F8A" w:rsidRPr="00F57A3D" w:rsidRDefault="00AC3F8A" w:rsidP="00625407">
      <w:pPr>
        <w:pStyle w:val="DefaultText"/>
        <w:spacing w:after="0" w:line="360" w:lineRule="auto"/>
        <w:ind w:left="360" w:firstLine="716"/>
        <w:jc w:val="both"/>
        <w:rPr>
          <w:rFonts w:ascii="Tahoma" w:hAnsi="Tahoma" w:cs="Tahoma"/>
          <w:b/>
          <w:szCs w:val="22"/>
        </w:rPr>
      </w:pPr>
    </w:p>
    <w:p w:rsidR="00026CCE" w:rsidRPr="00F57A3D" w:rsidRDefault="00026CCE" w:rsidP="00625407">
      <w:pPr>
        <w:pStyle w:val="DefaultText"/>
        <w:spacing w:after="0" w:line="360" w:lineRule="auto"/>
        <w:ind w:left="360" w:firstLine="716"/>
        <w:jc w:val="both"/>
        <w:rPr>
          <w:rFonts w:ascii="Tahoma" w:hAnsi="Tahoma" w:cs="Tahoma"/>
          <w:b/>
          <w:szCs w:val="22"/>
        </w:rPr>
      </w:pPr>
    </w:p>
    <w:p w:rsidR="00B176B2" w:rsidRPr="00F57A3D" w:rsidRDefault="00B176B2" w:rsidP="00625407">
      <w:pPr>
        <w:pStyle w:val="DefaultText"/>
        <w:spacing w:after="0" w:line="360" w:lineRule="auto"/>
        <w:ind w:left="360" w:firstLine="716"/>
        <w:jc w:val="both"/>
        <w:rPr>
          <w:rFonts w:ascii="Tahoma" w:hAnsi="Tahoma" w:cs="Tahoma"/>
          <w:b/>
          <w:szCs w:val="22"/>
        </w:rPr>
      </w:pPr>
    </w:p>
    <w:p w:rsidR="00993A7B" w:rsidRPr="00F57A3D" w:rsidRDefault="00C12A26" w:rsidP="00625407">
      <w:pPr>
        <w:pStyle w:val="DefaultText"/>
        <w:numPr>
          <w:ilvl w:val="0"/>
          <w:numId w:val="1"/>
        </w:numPr>
        <w:spacing w:after="0" w:line="360" w:lineRule="auto"/>
        <w:jc w:val="both"/>
        <w:rPr>
          <w:rFonts w:ascii="Tahoma" w:hAnsi="Tahoma" w:cs="Tahoma"/>
          <w:szCs w:val="22"/>
        </w:rPr>
      </w:pPr>
      <w:r w:rsidRPr="00F57A3D">
        <w:rPr>
          <w:rFonts w:ascii="Tahoma" w:hAnsi="Tahoma" w:cs="Tahoma"/>
          <w:b/>
          <w:szCs w:val="22"/>
        </w:rPr>
        <w:lastRenderedPageBreak/>
        <w:t>IMPLEMENTATION SCHEDULE:</w:t>
      </w:r>
    </w:p>
    <w:p w:rsidR="00F57A3D" w:rsidRPr="00F57A3D" w:rsidRDefault="00F57A3D" w:rsidP="00625407">
      <w:pPr>
        <w:pStyle w:val="DefaultText"/>
        <w:spacing w:after="0" w:line="360" w:lineRule="auto"/>
        <w:ind w:left="720"/>
        <w:jc w:val="both"/>
        <w:rPr>
          <w:rFonts w:ascii="Tahoma" w:hAnsi="Tahoma" w:cs="Tahoma"/>
          <w:szCs w:val="22"/>
        </w:rPr>
      </w:pPr>
    </w:p>
    <w:p w:rsidR="00993A7B" w:rsidRPr="00F57A3D" w:rsidRDefault="00C12A26" w:rsidP="00625407">
      <w:pPr>
        <w:pStyle w:val="DefaultText"/>
        <w:spacing w:after="0" w:line="360" w:lineRule="auto"/>
        <w:ind w:left="720"/>
        <w:jc w:val="both"/>
        <w:rPr>
          <w:rFonts w:ascii="Tahoma" w:hAnsi="Tahoma" w:cs="Tahoma"/>
          <w:sz w:val="22"/>
          <w:szCs w:val="22"/>
        </w:rPr>
      </w:pPr>
      <w:r w:rsidRPr="00F57A3D">
        <w:rPr>
          <w:rFonts w:ascii="Tahoma" w:hAnsi="Tahoma" w:cs="Tahoma"/>
          <w:sz w:val="22"/>
          <w:szCs w:val="22"/>
        </w:rPr>
        <w:t>The project can be implemented in 4 months’ time as detailed below:</w:t>
      </w:r>
    </w:p>
    <w:tbl>
      <w:tblPr>
        <w:tblW w:w="8424" w:type="dxa"/>
        <w:jc w:val="center"/>
        <w:tblLayout w:type="fixed"/>
        <w:tblLook w:val="04A0" w:firstRow="1" w:lastRow="0" w:firstColumn="1" w:lastColumn="0" w:noHBand="0" w:noVBand="1"/>
      </w:tblPr>
      <w:tblGrid>
        <w:gridCol w:w="1025"/>
        <w:gridCol w:w="5629"/>
        <w:gridCol w:w="1770"/>
      </w:tblGrid>
      <w:tr w:rsidR="00993A7B" w:rsidRPr="00F57A3D">
        <w:trPr>
          <w:trHeight w:hRule="exact" w:val="360"/>
          <w:jc w:val="center"/>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3A7B" w:rsidRPr="00F57A3D" w:rsidRDefault="00C12A26" w:rsidP="00625407">
            <w:pPr>
              <w:spacing w:after="0" w:line="360" w:lineRule="auto"/>
              <w:jc w:val="center"/>
              <w:rPr>
                <w:rFonts w:ascii="Tahoma" w:eastAsia="Times New Roman" w:hAnsi="Tahoma" w:cs="Tahoma"/>
                <w:b/>
                <w:color w:val="000000"/>
                <w:sz w:val="20"/>
                <w:szCs w:val="22"/>
                <w:lang w:bidi="ar-SA"/>
              </w:rPr>
            </w:pPr>
            <w:r w:rsidRPr="00F57A3D">
              <w:rPr>
                <w:rFonts w:ascii="Tahoma" w:eastAsia="Times New Roman" w:hAnsi="Tahoma" w:cs="Tahoma"/>
                <w:b/>
                <w:color w:val="000000"/>
                <w:sz w:val="20"/>
                <w:szCs w:val="22"/>
                <w:lang w:bidi="ar-SA"/>
              </w:rPr>
              <w:t>Sr. No.</w:t>
            </w:r>
          </w:p>
        </w:tc>
        <w:tc>
          <w:tcPr>
            <w:tcW w:w="5629" w:type="dxa"/>
            <w:tcBorders>
              <w:top w:val="single" w:sz="4" w:space="0" w:color="auto"/>
              <w:left w:val="nil"/>
              <w:bottom w:val="single" w:sz="4" w:space="0" w:color="auto"/>
              <w:right w:val="single" w:sz="4" w:space="0" w:color="auto"/>
            </w:tcBorders>
            <w:shd w:val="clear" w:color="auto" w:fill="D9D9D9" w:themeFill="background1" w:themeFillShade="D9"/>
          </w:tcPr>
          <w:p w:rsidR="00993A7B" w:rsidRPr="00F57A3D" w:rsidRDefault="00C12A26" w:rsidP="00625407">
            <w:pPr>
              <w:spacing w:after="0" w:line="360" w:lineRule="auto"/>
              <w:jc w:val="center"/>
              <w:rPr>
                <w:rFonts w:ascii="Tahoma" w:eastAsia="Times New Roman" w:hAnsi="Tahoma" w:cs="Tahoma"/>
                <w:b/>
                <w:color w:val="000000"/>
                <w:sz w:val="20"/>
                <w:szCs w:val="22"/>
                <w:lang w:bidi="ar-SA"/>
              </w:rPr>
            </w:pPr>
            <w:r w:rsidRPr="00F57A3D">
              <w:rPr>
                <w:rFonts w:ascii="Tahoma" w:eastAsia="Times New Roman" w:hAnsi="Tahoma" w:cs="Tahoma"/>
                <w:b/>
                <w:color w:val="000000"/>
                <w:sz w:val="20"/>
                <w:szCs w:val="22"/>
                <w:lang w:bidi="ar-SA"/>
              </w:rPr>
              <w:t>Activity</w:t>
            </w:r>
          </w:p>
        </w:tc>
        <w:tc>
          <w:tcPr>
            <w:tcW w:w="1770" w:type="dxa"/>
            <w:tcBorders>
              <w:top w:val="single" w:sz="4" w:space="0" w:color="auto"/>
              <w:left w:val="nil"/>
              <w:bottom w:val="single" w:sz="4" w:space="0" w:color="auto"/>
              <w:right w:val="single" w:sz="4" w:space="0" w:color="000000"/>
            </w:tcBorders>
            <w:shd w:val="clear" w:color="auto" w:fill="D9D9D9" w:themeFill="background1" w:themeFillShade="D9"/>
          </w:tcPr>
          <w:p w:rsidR="00993A7B" w:rsidRPr="00F57A3D" w:rsidRDefault="00C12A26" w:rsidP="00625407">
            <w:pPr>
              <w:spacing w:after="0" w:line="360" w:lineRule="auto"/>
              <w:jc w:val="center"/>
              <w:rPr>
                <w:rFonts w:ascii="Tahoma" w:eastAsia="Times New Roman" w:hAnsi="Tahoma" w:cs="Tahoma"/>
                <w:b/>
                <w:color w:val="000000"/>
                <w:sz w:val="20"/>
                <w:szCs w:val="22"/>
                <w:lang w:bidi="ar-SA"/>
              </w:rPr>
            </w:pPr>
            <w:r w:rsidRPr="00F57A3D">
              <w:rPr>
                <w:rFonts w:ascii="Tahoma" w:eastAsia="Times New Roman" w:hAnsi="Tahoma" w:cs="Tahoma"/>
                <w:b/>
                <w:color w:val="000000"/>
                <w:sz w:val="20"/>
                <w:szCs w:val="22"/>
                <w:lang w:bidi="ar-SA"/>
              </w:rPr>
              <w:t>Time Required</w:t>
            </w:r>
          </w:p>
          <w:p w:rsidR="00993A7B" w:rsidRPr="00F57A3D" w:rsidRDefault="00C12A26" w:rsidP="00625407">
            <w:pPr>
              <w:spacing w:after="0" w:line="360" w:lineRule="auto"/>
              <w:jc w:val="center"/>
              <w:rPr>
                <w:rFonts w:ascii="Tahoma" w:eastAsia="Times New Roman" w:hAnsi="Tahoma" w:cs="Tahoma"/>
                <w:b/>
                <w:color w:val="000000"/>
                <w:sz w:val="20"/>
                <w:szCs w:val="22"/>
                <w:lang w:bidi="ar-SA"/>
              </w:rPr>
            </w:pPr>
            <w:r w:rsidRPr="00F57A3D">
              <w:rPr>
                <w:rFonts w:ascii="Tahoma" w:eastAsia="Times New Roman" w:hAnsi="Tahoma" w:cs="Tahoma"/>
                <w:b/>
                <w:i/>
                <w:iCs/>
                <w:color w:val="000000"/>
                <w:sz w:val="20"/>
                <w:szCs w:val="22"/>
                <w:lang w:bidi="ar-SA"/>
              </w:rPr>
              <w:t>(in months)</w:t>
            </w:r>
          </w:p>
        </w:tc>
      </w:tr>
      <w:tr w:rsidR="00993A7B" w:rsidRPr="00F57A3D">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1</w:t>
            </w:r>
          </w:p>
        </w:tc>
        <w:tc>
          <w:tcPr>
            <w:tcW w:w="5629"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both"/>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Acquisition of premises</w:t>
            </w:r>
          </w:p>
        </w:tc>
        <w:tc>
          <w:tcPr>
            <w:tcW w:w="1770"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2.00</w:t>
            </w:r>
          </w:p>
        </w:tc>
      </w:tr>
      <w:tr w:rsidR="00993A7B" w:rsidRPr="00F57A3D">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2</w:t>
            </w:r>
          </w:p>
        </w:tc>
        <w:tc>
          <w:tcPr>
            <w:tcW w:w="5629"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both"/>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Construction (if applicable)</w:t>
            </w:r>
          </w:p>
        </w:tc>
        <w:tc>
          <w:tcPr>
            <w:tcW w:w="1770"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2.50</w:t>
            </w:r>
          </w:p>
        </w:tc>
      </w:tr>
      <w:tr w:rsidR="00993A7B" w:rsidRPr="00F57A3D">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3</w:t>
            </w:r>
          </w:p>
        </w:tc>
        <w:tc>
          <w:tcPr>
            <w:tcW w:w="5629"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both"/>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Procurement &amp; installation of Plant &amp; Machinery</w:t>
            </w:r>
          </w:p>
        </w:tc>
        <w:tc>
          <w:tcPr>
            <w:tcW w:w="1770"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2.50</w:t>
            </w:r>
          </w:p>
        </w:tc>
      </w:tr>
      <w:tr w:rsidR="00993A7B" w:rsidRPr="00F57A3D">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4</w:t>
            </w:r>
          </w:p>
        </w:tc>
        <w:tc>
          <w:tcPr>
            <w:tcW w:w="5629"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both"/>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Arrangement of Finance</w:t>
            </w:r>
          </w:p>
        </w:tc>
        <w:tc>
          <w:tcPr>
            <w:tcW w:w="1770"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1.00</w:t>
            </w:r>
          </w:p>
        </w:tc>
      </w:tr>
      <w:tr w:rsidR="00993A7B" w:rsidRPr="00F57A3D">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5</w:t>
            </w:r>
          </w:p>
        </w:tc>
        <w:tc>
          <w:tcPr>
            <w:tcW w:w="5629"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both"/>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Recruitment of required manpower</w:t>
            </w:r>
          </w:p>
        </w:tc>
        <w:tc>
          <w:tcPr>
            <w:tcW w:w="1770"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1.00</w:t>
            </w:r>
          </w:p>
        </w:tc>
      </w:tr>
      <w:tr w:rsidR="00993A7B" w:rsidRPr="00F57A3D">
        <w:trPr>
          <w:trHeight w:hRule="exact" w:val="360"/>
          <w:jc w:val="center"/>
        </w:trPr>
        <w:tc>
          <w:tcPr>
            <w:tcW w:w="1025" w:type="dxa"/>
            <w:tcBorders>
              <w:top w:val="nil"/>
              <w:left w:val="single" w:sz="4" w:space="0" w:color="auto"/>
              <w:bottom w:val="single" w:sz="4" w:space="0" w:color="auto"/>
              <w:right w:val="single" w:sz="4" w:space="0" w:color="auto"/>
            </w:tcBorders>
            <w:shd w:val="clear" w:color="auto" w:fill="auto"/>
          </w:tcPr>
          <w:p w:rsidR="00993A7B" w:rsidRPr="00F57A3D" w:rsidRDefault="00993A7B" w:rsidP="00625407">
            <w:pPr>
              <w:spacing w:after="0" w:line="360" w:lineRule="auto"/>
              <w:jc w:val="center"/>
              <w:rPr>
                <w:rFonts w:ascii="Tahoma" w:eastAsia="Times New Roman" w:hAnsi="Tahoma" w:cs="Tahoma"/>
                <w:color w:val="000000"/>
                <w:sz w:val="20"/>
                <w:szCs w:val="22"/>
                <w:lang w:bidi="ar-SA"/>
              </w:rPr>
            </w:pPr>
          </w:p>
        </w:tc>
        <w:tc>
          <w:tcPr>
            <w:tcW w:w="5629"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both"/>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Total time required</w:t>
            </w:r>
            <w:r w:rsidRPr="00F57A3D">
              <w:rPr>
                <w:rFonts w:ascii="Tahoma" w:eastAsia="Times New Roman" w:hAnsi="Tahoma" w:cs="Tahoma"/>
                <w:i/>
                <w:iCs/>
                <w:color w:val="000000"/>
                <w:sz w:val="20"/>
                <w:szCs w:val="22"/>
                <w:lang w:bidi="ar-SA"/>
              </w:rPr>
              <w:t xml:space="preserve"> (some activities shall run concurrently)</w:t>
            </w:r>
          </w:p>
        </w:tc>
        <w:tc>
          <w:tcPr>
            <w:tcW w:w="1770" w:type="dxa"/>
            <w:tcBorders>
              <w:top w:val="single" w:sz="4" w:space="0" w:color="auto"/>
              <w:left w:val="nil"/>
              <w:bottom w:val="single" w:sz="4" w:space="0" w:color="auto"/>
              <w:right w:val="single" w:sz="4" w:space="0" w:color="auto"/>
            </w:tcBorders>
            <w:shd w:val="clear" w:color="auto" w:fill="auto"/>
          </w:tcPr>
          <w:p w:rsidR="00993A7B" w:rsidRPr="00F57A3D" w:rsidRDefault="00C12A26" w:rsidP="00625407">
            <w:pPr>
              <w:spacing w:after="0" w:line="360" w:lineRule="auto"/>
              <w:jc w:val="center"/>
              <w:rPr>
                <w:rFonts w:ascii="Tahoma" w:eastAsia="Times New Roman" w:hAnsi="Tahoma" w:cs="Tahoma"/>
                <w:color w:val="000000"/>
                <w:sz w:val="20"/>
                <w:szCs w:val="22"/>
                <w:lang w:bidi="ar-SA"/>
              </w:rPr>
            </w:pPr>
            <w:r w:rsidRPr="00F57A3D">
              <w:rPr>
                <w:rFonts w:ascii="Tahoma" w:eastAsia="Times New Roman" w:hAnsi="Tahoma" w:cs="Tahoma"/>
                <w:color w:val="000000"/>
                <w:sz w:val="20"/>
                <w:szCs w:val="22"/>
                <w:lang w:bidi="ar-SA"/>
              </w:rPr>
              <w:t>4.00</w:t>
            </w:r>
          </w:p>
        </w:tc>
      </w:tr>
    </w:tbl>
    <w:p w:rsidR="00993A7B" w:rsidRPr="00F57A3D" w:rsidRDefault="00993A7B" w:rsidP="00625407">
      <w:pPr>
        <w:spacing w:after="0" w:line="360" w:lineRule="auto"/>
        <w:ind w:left="720" w:firstLine="720"/>
        <w:rPr>
          <w:rFonts w:ascii="Tahoma" w:hAnsi="Tahoma" w:cs="Tahoma"/>
          <w:b/>
          <w:szCs w:val="22"/>
        </w:rPr>
      </w:pPr>
    </w:p>
    <w:p w:rsidR="00993A7B" w:rsidRDefault="00C12A26" w:rsidP="00625407">
      <w:pPr>
        <w:pStyle w:val="ListParagraph"/>
        <w:numPr>
          <w:ilvl w:val="0"/>
          <w:numId w:val="1"/>
        </w:numPr>
        <w:spacing w:after="0" w:line="360" w:lineRule="auto"/>
        <w:ind w:left="851" w:hanging="491"/>
        <w:rPr>
          <w:rFonts w:ascii="Tahoma" w:hAnsi="Tahoma" w:cs="Tahoma"/>
          <w:szCs w:val="22"/>
        </w:rPr>
      </w:pPr>
      <w:r w:rsidRPr="00F57A3D">
        <w:rPr>
          <w:rFonts w:ascii="Tahoma" w:hAnsi="Tahoma" w:cs="Tahoma"/>
          <w:b/>
          <w:szCs w:val="22"/>
        </w:rPr>
        <w:t>COST OF PROJECT</w:t>
      </w:r>
      <w:r w:rsidRPr="00F57A3D">
        <w:rPr>
          <w:rFonts w:ascii="Tahoma" w:hAnsi="Tahoma" w:cs="Tahoma"/>
          <w:szCs w:val="22"/>
        </w:rPr>
        <w:t>:</w:t>
      </w:r>
    </w:p>
    <w:p w:rsidR="00F57A3D" w:rsidRPr="00F57A3D" w:rsidRDefault="00F57A3D" w:rsidP="00625407">
      <w:pPr>
        <w:pStyle w:val="ListParagraph"/>
        <w:spacing w:after="0" w:line="360" w:lineRule="auto"/>
        <w:ind w:left="851"/>
        <w:rPr>
          <w:rFonts w:ascii="Tahoma" w:hAnsi="Tahoma" w:cs="Tahoma"/>
          <w:szCs w:val="22"/>
        </w:rPr>
      </w:pPr>
    </w:p>
    <w:p w:rsidR="00993A7B" w:rsidRPr="00F57A3D" w:rsidRDefault="00C12A26" w:rsidP="00625407">
      <w:pPr>
        <w:pStyle w:val="DefaultText"/>
        <w:spacing w:after="0" w:line="360" w:lineRule="auto"/>
        <w:ind w:firstLine="720"/>
        <w:jc w:val="both"/>
        <w:rPr>
          <w:rFonts w:ascii="Tahoma" w:hAnsi="Tahoma" w:cs="Tahoma"/>
          <w:sz w:val="22"/>
          <w:szCs w:val="22"/>
        </w:rPr>
      </w:pPr>
      <w:r w:rsidRPr="00F57A3D">
        <w:rPr>
          <w:rFonts w:ascii="Tahoma" w:hAnsi="Tahoma" w:cs="Tahoma"/>
          <w:sz w:val="22"/>
          <w:szCs w:val="22"/>
        </w:rPr>
        <w:t>The project shall cost ₹18.40 lacs as detailed below:</w:t>
      </w:r>
    </w:p>
    <w:tbl>
      <w:tblPr>
        <w:tblW w:w="7978" w:type="dxa"/>
        <w:jc w:val="center"/>
        <w:tblLayout w:type="fixed"/>
        <w:tblLook w:val="04A0" w:firstRow="1" w:lastRow="0" w:firstColumn="1" w:lastColumn="0" w:noHBand="0" w:noVBand="1"/>
      </w:tblPr>
      <w:tblGrid>
        <w:gridCol w:w="1243"/>
        <w:gridCol w:w="4885"/>
        <w:gridCol w:w="1850"/>
      </w:tblGrid>
      <w:tr w:rsidR="00993A7B" w:rsidRPr="00F57A3D">
        <w:trPr>
          <w:trHeight w:hRule="exact" w:val="403"/>
          <w:jc w:val="center"/>
        </w:trPr>
        <w:tc>
          <w:tcPr>
            <w:tcW w:w="1243" w:type="dxa"/>
            <w:tcBorders>
              <w:top w:val="single" w:sz="8" w:space="0" w:color="auto"/>
              <w:left w:val="single" w:sz="8" w:space="0" w:color="auto"/>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Sr. No.</w:t>
            </w:r>
          </w:p>
        </w:tc>
        <w:tc>
          <w:tcPr>
            <w:tcW w:w="4885"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Particulars</w:t>
            </w:r>
          </w:p>
        </w:tc>
        <w:tc>
          <w:tcPr>
            <w:tcW w:w="1850"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 in Lacs</w:t>
            </w:r>
          </w:p>
        </w:tc>
      </w:tr>
      <w:tr w:rsidR="00993A7B" w:rsidRPr="00F57A3D">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1</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Land</w:t>
            </w:r>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0.00</w:t>
            </w:r>
          </w:p>
        </w:tc>
      </w:tr>
      <w:tr w:rsidR="00993A7B" w:rsidRPr="00F57A3D">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2</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Building</w:t>
            </w:r>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0.00</w:t>
            </w:r>
          </w:p>
        </w:tc>
      </w:tr>
      <w:tr w:rsidR="00993A7B" w:rsidRPr="00F57A3D">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3</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Plant &amp; Machinery</w:t>
            </w:r>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8.00</w:t>
            </w:r>
          </w:p>
        </w:tc>
      </w:tr>
      <w:tr w:rsidR="00993A7B" w:rsidRPr="00F57A3D">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4</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xml:space="preserve">Furniture, other </w:t>
            </w:r>
            <w:proofErr w:type="spellStart"/>
            <w:r w:rsidRPr="00F57A3D">
              <w:rPr>
                <w:rFonts w:ascii="Tahoma" w:eastAsia="Times New Roman" w:hAnsi="Tahoma" w:cs="Tahoma"/>
                <w:color w:val="000000"/>
                <w:sz w:val="20"/>
                <w:szCs w:val="20"/>
                <w:lang w:val="en-IN" w:eastAsia="en-IN" w:bidi="gu-IN"/>
              </w:rPr>
              <w:t>Misc</w:t>
            </w:r>
            <w:proofErr w:type="spellEnd"/>
            <w:r w:rsidRPr="00F57A3D">
              <w:rPr>
                <w:rFonts w:ascii="Tahoma" w:eastAsia="Times New Roman" w:hAnsi="Tahoma" w:cs="Tahoma"/>
                <w:color w:val="000000"/>
                <w:sz w:val="20"/>
                <w:szCs w:val="20"/>
                <w:lang w:val="en-IN" w:eastAsia="en-IN" w:bidi="gu-IN"/>
              </w:rPr>
              <w:t xml:space="preserve"> </w:t>
            </w:r>
            <w:proofErr w:type="spellStart"/>
            <w:r w:rsidRPr="00F57A3D">
              <w:rPr>
                <w:rFonts w:ascii="Tahoma" w:eastAsia="Times New Roman" w:hAnsi="Tahoma" w:cs="Tahoma"/>
                <w:color w:val="000000"/>
                <w:sz w:val="20"/>
                <w:szCs w:val="20"/>
                <w:lang w:val="en-IN" w:eastAsia="en-IN" w:bidi="gu-IN"/>
              </w:rPr>
              <w:t>Equipments</w:t>
            </w:r>
            <w:proofErr w:type="spellEnd"/>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1.50</w:t>
            </w:r>
          </w:p>
        </w:tc>
      </w:tr>
      <w:tr w:rsidR="00993A7B" w:rsidRPr="00F57A3D" w:rsidTr="00F57A3D">
        <w:trPr>
          <w:trHeight w:hRule="exact" w:val="686"/>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5</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Other Assets including Preliminary / Pre-operative expenses</w:t>
            </w:r>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0.80</w:t>
            </w:r>
          </w:p>
        </w:tc>
      </w:tr>
      <w:tr w:rsidR="00993A7B" w:rsidRPr="00F57A3D">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6</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Margin for Working Capital</w:t>
            </w:r>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8.10</w:t>
            </w:r>
          </w:p>
        </w:tc>
      </w:tr>
      <w:tr w:rsidR="00993A7B" w:rsidRPr="00F57A3D">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w:t>
            </w:r>
          </w:p>
        </w:tc>
        <w:tc>
          <w:tcPr>
            <w:tcW w:w="488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Total</w:t>
            </w:r>
          </w:p>
        </w:tc>
        <w:tc>
          <w:tcPr>
            <w:tcW w:w="1850"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18.40</w:t>
            </w:r>
          </w:p>
        </w:tc>
      </w:tr>
    </w:tbl>
    <w:p w:rsidR="00AC3F8A" w:rsidRPr="00F57A3D" w:rsidRDefault="00AC3F8A" w:rsidP="00625407">
      <w:pPr>
        <w:pStyle w:val="DefaultText"/>
        <w:spacing w:after="0" w:line="360" w:lineRule="auto"/>
        <w:ind w:left="360" w:firstLine="1432"/>
        <w:jc w:val="both"/>
        <w:rPr>
          <w:rFonts w:ascii="Tahoma" w:hAnsi="Tahoma" w:cs="Tahoma"/>
          <w:b/>
          <w:szCs w:val="22"/>
        </w:rPr>
      </w:pPr>
    </w:p>
    <w:p w:rsidR="00993A7B" w:rsidRDefault="00C12A26" w:rsidP="00625407">
      <w:pPr>
        <w:pStyle w:val="DefaultText"/>
        <w:numPr>
          <w:ilvl w:val="0"/>
          <w:numId w:val="1"/>
        </w:numPr>
        <w:spacing w:after="0" w:line="360" w:lineRule="auto"/>
        <w:ind w:left="851" w:hanging="491"/>
        <w:jc w:val="both"/>
        <w:rPr>
          <w:rFonts w:ascii="Tahoma" w:hAnsi="Tahoma" w:cs="Tahoma"/>
          <w:b/>
          <w:szCs w:val="22"/>
        </w:rPr>
      </w:pPr>
      <w:r w:rsidRPr="00F57A3D">
        <w:rPr>
          <w:rFonts w:ascii="Tahoma" w:hAnsi="Tahoma" w:cs="Tahoma"/>
          <w:b/>
          <w:szCs w:val="22"/>
        </w:rPr>
        <w:t>MEANS OF FINANCE:</w:t>
      </w:r>
    </w:p>
    <w:p w:rsidR="00F57A3D" w:rsidRPr="00F57A3D" w:rsidRDefault="00F57A3D" w:rsidP="00625407">
      <w:pPr>
        <w:pStyle w:val="DefaultText"/>
        <w:spacing w:after="0" w:line="360" w:lineRule="auto"/>
        <w:ind w:left="851"/>
        <w:jc w:val="both"/>
        <w:rPr>
          <w:rFonts w:ascii="Tahoma" w:hAnsi="Tahoma" w:cs="Tahoma"/>
          <w:b/>
          <w:szCs w:val="22"/>
        </w:rPr>
      </w:pPr>
    </w:p>
    <w:p w:rsidR="00993A7B" w:rsidRPr="00F57A3D" w:rsidRDefault="00C12A26" w:rsidP="00625407">
      <w:pPr>
        <w:pStyle w:val="DefaultText"/>
        <w:spacing w:after="0" w:line="360" w:lineRule="auto"/>
        <w:jc w:val="both"/>
        <w:rPr>
          <w:rFonts w:ascii="Tahoma" w:hAnsi="Tahoma" w:cs="Tahoma"/>
          <w:bCs/>
          <w:sz w:val="22"/>
          <w:szCs w:val="20"/>
        </w:rPr>
      </w:pPr>
      <w:r w:rsidRPr="00F57A3D">
        <w:rPr>
          <w:rFonts w:ascii="Tahoma" w:hAnsi="Tahoma" w:cs="Tahoma"/>
          <w:bCs/>
          <w:sz w:val="22"/>
          <w:szCs w:val="20"/>
        </w:rPr>
        <w:t>The margin is considered at 25 % and bank finance at 75 %</w:t>
      </w:r>
    </w:p>
    <w:tbl>
      <w:tblPr>
        <w:tblW w:w="5906" w:type="dxa"/>
        <w:jc w:val="center"/>
        <w:tblLayout w:type="fixed"/>
        <w:tblLook w:val="04A0" w:firstRow="1" w:lastRow="0" w:firstColumn="1" w:lastColumn="0" w:noHBand="0" w:noVBand="1"/>
      </w:tblPr>
      <w:tblGrid>
        <w:gridCol w:w="829"/>
        <w:gridCol w:w="3495"/>
        <w:gridCol w:w="1582"/>
      </w:tblGrid>
      <w:tr w:rsidR="00993A7B" w:rsidRPr="00F57A3D" w:rsidTr="00F57A3D">
        <w:trPr>
          <w:trHeight w:hRule="exact" w:val="371"/>
          <w:jc w:val="center"/>
        </w:trPr>
        <w:tc>
          <w:tcPr>
            <w:tcW w:w="829" w:type="dxa"/>
            <w:tcBorders>
              <w:top w:val="single" w:sz="8" w:space="0" w:color="auto"/>
              <w:left w:val="single" w:sz="8" w:space="0" w:color="auto"/>
              <w:bottom w:val="single" w:sz="8" w:space="0" w:color="auto"/>
              <w:right w:val="single" w:sz="8" w:space="0" w:color="auto"/>
            </w:tcBorders>
            <w:shd w:val="clear" w:color="000000" w:fill="D8D8D8"/>
            <w:vAlign w:val="center"/>
          </w:tcPr>
          <w:p w:rsidR="00993A7B" w:rsidRPr="00F57A3D" w:rsidRDefault="00C12A26" w:rsidP="00625407">
            <w:pPr>
              <w:pStyle w:val="DefaultText"/>
              <w:spacing w:after="0" w:line="360" w:lineRule="auto"/>
              <w:ind w:left="720" w:firstLine="720"/>
              <w:jc w:val="both"/>
              <w:rPr>
                <w:rFonts w:ascii="Tahoma" w:hAnsi="Tahoma" w:cs="Tahoma"/>
                <w:sz w:val="22"/>
                <w:szCs w:val="22"/>
              </w:rPr>
            </w:pPr>
            <w:r w:rsidRPr="00F57A3D">
              <w:rPr>
                <w:rFonts w:ascii="Tahoma" w:hAnsi="Tahoma" w:cs="Tahoma"/>
                <w:sz w:val="22"/>
                <w:szCs w:val="22"/>
              </w:rPr>
              <w:t xml:space="preserve">Bank term loans are assumed @ 75 % of fixed assets. </w:t>
            </w:r>
          </w:p>
          <w:p w:rsidR="00993A7B" w:rsidRPr="00F57A3D" w:rsidRDefault="00C12A26" w:rsidP="00625407">
            <w:pPr>
              <w:pStyle w:val="DefaultText"/>
              <w:spacing w:after="0" w:line="360" w:lineRule="auto"/>
              <w:ind w:left="720" w:firstLine="720"/>
              <w:jc w:val="both"/>
              <w:rPr>
                <w:rFonts w:ascii="Tahoma" w:hAnsi="Tahoma" w:cs="Tahoma"/>
                <w:b/>
                <w:bCs/>
                <w:color w:val="000000"/>
                <w:sz w:val="20"/>
                <w:szCs w:val="20"/>
                <w:lang w:val="en-IN" w:eastAsia="en-IN" w:bidi="gu-IN"/>
              </w:rPr>
            </w:pPr>
            <w:r w:rsidRPr="00F57A3D">
              <w:rPr>
                <w:rFonts w:ascii="Tahoma" w:hAnsi="Tahoma" w:cs="Tahoma"/>
                <w:b/>
                <w:bCs/>
                <w:color w:val="000000"/>
                <w:sz w:val="20"/>
                <w:szCs w:val="20"/>
                <w:lang w:val="en-IN" w:eastAsia="en-IN" w:bidi="gu-IN"/>
              </w:rPr>
              <w:t>Sr. No.</w:t>
            </w:r>
          </w:p>
        </w:tc>
        <w:tc>
          <w:tcPr>
            <w:tcW w:w="3495"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Particulars</w:t>
            </w:r>
          </w:p>
        </w:tc>
        <w:tc>
          <w:tcPr>
            <w:tcW w:w="1582"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 in Lacs</w:t>
            </w:r>
          </w:p>
        </w:tc>
      </w:tr>
      <w:tr w:rsidR="00993A7B" w:rsidRPr="00F57A3D" w:rsidTr="00F57A3D">
        <w:trPr>
          <w:trHeight w:hRule="exact" w:val="353"/>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1</w:t>
            </w:r>
          </w:p>
        </w:tc>
        <w:tc>
          <w:tcPr>
            <w:tcW w:w="349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Promoter's contribution</w:t>
            </w:r>
          </w:p>
        </w:tc>
        <w:tc>
          <w:tcPr>
            <w:tcW w:w="1582"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4.60</w:t>
            </w:r>
          </w:p>
        </w:tc>
      </w:tr>
      <w:tr w:rsidR="00993A7B" w:rsidRPr="00F57A3D" w:rsidTr="00F57A3D">
        <w:trPr>
          <w:trHeight w:hRule="exact" w:val="353"/>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2</w:t>
            </w:r>
          </w:p>
        </w:tc>
        <w:tc>
          <w:tcPr>
            <w:tcW w:w="349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Bank Finance</w:t>
            </w:r>
          </w:p>
        </w:tc>
        <w:tc>
          <w:tcPr>
            <w:tcW w:w="1582"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13.80</w:t>
            </w:r>
          </w:p>
        </w:tc>
      </w:tr>
      <w:tr w:rsidR="00993A7B" w:rsidRPr="00F57A3D" w:rsidTr="00F57A3D">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w:t>
            </w:r>
          </w:p>
        </w:tc>
        <w:tc>
          <w:tcPr>
            <w:tcW w:w="3495"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Total</w:t>
            </w:r>
          </w:p>
        </w:tc>
        <w:tc>
          <w:tcPr>
            <w:tcW w:w="1582"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18.40</w:t>
            </w:r>
          </w:p>
        </w:tc>
      </w:tr>
    </w:tbl>
    <w:p w:rsidR="00F57A3D" w:rsidRDefault="00F57A3D" w:rsidP="00625407">
      <w:pPr>
        <w:pStyle w:val="DefaultText"/>
        <w:spacing w:after="0" w:line="360" w:lineRule="auto"/>
        <w:ind w:left="851"/>
        <w:jc w:val="both"/>
        <w:rPr>
          <w:rFonts w:ascii="Tahoma" w:hAnsi="Tahoma" w:cs="Tahoma"/>
          <w:b/>
          <w:szCs w:val="22"/>
        </w:rPr>
      </w:pPr>
    </w:p>
    <w:p w:rsidR="00993A7B" w:rsidRDefault="00C12A26" w:rsidP="00625407">
      <w:pPr>
        <w:pStyle w:val="DefaultText"/>
        <w:numPr>
          <w:ilvl w:val="0"/>
          <w:numId w:val="1"/>
        </w:numPr>
        <w:spacing w:after="0" w:line="360" w:lineRule="auto"/>
        <w:ind w:left="851" w:hanging="491"/>
        <w:jc w:val="both"/>
        <w:rPr>
          <w:rFonts w:ascii="Tahoma" w:hAnsi="Tahoma" w:cs="Tahoma"/>
          <w:b/>
          <w:szCs w:val="22"/>
        </w:rPr>
      </w:pPr>
      <w:r w:rsidRPr="00F57A3D">
        <w:rPr>
          <w:rFonts w:ascii="Tahoma" w:hAnsi="Tahoma" w:cs="Tahoma"/>
          <w:b/>
          <w:szCs w:val="22"/>
        </w:rPr>
        <w:lastRenderedPageBreak/>
        <w:t>WORKING CAPITAL CALCULATION:</w:t>
      </w:r>
    </w:p>
    <w:p w:rsidR="00F57A3D" w:rsidRPr="00F57A3D" w:rsidRDefault="00F57A3D" w:rsidP="00625407">
      <w:pPr>
        <w:pStyle w:val="DefaultText"/>
        <w:spacing w:after="0" w:line="360" w:lineRule="auto"/>
        <w:ind w:left="851"/>
        <w:jc w:val="both"/>
        <w:rPr>
          <w:rFonts w:ascii="Tahoma" w:hAnsi="Tahoma" w:cs="Tahoma"/>
          <w:b/>
          <w:szCs w:val="22"/>
        </w:rPr>
      </w:pP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rPr>
        <w:t>The project requires working capital of ₹ 5.40 lacs as detailed below:</w:t>
      </w: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993A7B" w:rsidRPr="00F57A3D">
        <w:trPr>
          <w:trHeight w:hRule="exact" w:val="446"/>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Bank Finance</w:t>
            </w:r>
          </w:p>
        </w:tc>
      </w:tr>
      <w:tr w:rsidR="00993A7B" w:rsidRPr="00F57A3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4.05</w:t>
            </w:r>
          </w:p>
        </w:tc>
        <w:tc>
          <w:tcPr>
            <w:tcW w:w="1276"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1.01</w:t>
            </w:r>
          </w:p>
        </w:tc>
        <w:tc>
          <w:tcPr>
            <w:tcW w:w="1559"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3.04</w:t>
            </w:r>
          </w:p>
        </w:tc>
      </w:tr>
      <w:tr w:rsidR="00993A7B" w:rsidRPr="00F57A3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2.03</w:t>
            </w:r>
          </w:p>
        </w:tc>
        <w:tc>
          <w:tcPr>
            <w:tcW w:w="1276"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0.51</w:t>
            </w:r>
          </w:p>
        </w:tc>
        <w:tc>
          <w:tcPr>
            <w:tcW w:w="1559"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1.52</w:t>
            </w:r>
          </w:p>
        </w:tc>
      </w:tr>
      <w:tr w:rsidR="00993A7B" w:rsidRPr="00F57A3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2.03</w:t>
            </w:r>
          </w:p>
        </w:tc>
        <w:tc>
          <w:tcPr>
            <w:tcW w:w="1276"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2.03</w:t>
            </w:r>
          </w:p>
        </w:tc>
        <w:tc>
          <w:tcPr>
            <w:tcW w:w="1559"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0.00</w:t>
            </w:r>
          </w:p>
        </w:tc>
      </w:tr>
      <w:tr w:rsidR="00993A7B" w:rsidRPr="00F57A3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0.00</w:t>
            </w:r>
          </w:p>
        </w:tc>
      </w:tr>
      <w:tr w:rsidR="00993A7B" w:rsidRPr="00F57A3D">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both"/>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8.10</w:t>
            </w:r>
          </w:p>
        </w:tc>
        <w:tc>
          <w:tcPr>
            <w:tcW w:w="1276" w:type="dxa"/>
            <w:tcBorders>
              <w:top w:val="nil"/>
              <w:left w:val="nil"/>
              <w:bottom w:val="single" w:sz="8" w:space="0" w:color="auto"/>
              <w:right w:val="single" w:sz="8" w:space="0" w:color="auto"/>
            </w:tcBorders>
            <w:shd w:val="clear" w:color="auto" w:fill="auto"/>
            <w:vAlign w:val="center"/>
          </w:tcPr>
          <w:p w:rsidR="00993A7B" w:rsidRPr="00F57A3D" w:rsidRDefault="00993A7B" w:rsidP="00625407">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3.54</w:t>
            </w:r>
          </w:p>
        </w:tc>
        <w:tc>
          <w:tcPr>
            <w:tcW w:w="1559" w:type="dxa"/>
            <w:tcBorders>
              <w:top w:val="nil"/>
              <w:left w:val="nil"/>
              <w:bottom w:val="single" w:sz="8" w:space="0" w:color="auto"/>
              <w:right w:val="single" w:sz="8" w:space="0" w:color="auto"/>
            </w:tcBorders>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4.56</w:t>
            </w:r>
          </w:p>
        </w:tc>
      </w:tr>
    </w:tbl>
    <w:p w:rsidR="00993A7B" w:rsidRPr="00F57A3D" w:rsidRDefault="00993A7B" w:rsidP="00625407">
      <w:pPr>
        <w:spacing w:after="0" w:line="360" w:lineRule="auto"/>
        <w:ind w:left="720" w:firstLine="720"/>
        <w:rPr>
          <w:rFonts w:ascii="Tahoma" w:hAnsi="Tahoma" w:cs="Tahoma"/>
          <w:b/>
          <w:szCs w:val="22"/>
        </w:rPr>
      </w:pPr>
    </w:p>
    <w:p w:rsidR="00993A7B" w:rsidRPr="00F57A3D" w:rsidRDefault="00104682" w:rsidP="00625407">
      <w:pPr>
        <w:pStyle w:val="ListParagraph"/>
        <w:numPr>
          <w:ilvl w:val="0"/>
          <w:numId w:val="1"/>
        </w:numPr>
        <w:spacing w:after="0" w:line="360" w:lineRule="auto"/>
        <w:rPr>
          <w:rFonts w:ascii="Tahoma" w:hAnsi="Tahoma" w:cs="Tahoma"/>
          <w:sz w:val="22"/>
          <w:szCs w:val="22"/>
        </w:rPr>
      </w:pPr>
      <w:r w:rsidRPr="00F57A3D">
        <w:rPr>
          <w:rFonts w:ascii="Tahoma" w:hAnsi="Tahoma" w:cs="Tahoma"/>
          <w:b/>
          <w:szCs w:val="22"/>
        </w:rPr>
        <w:t xml:space="preserve"> </w:t>
      </w:r>
      <w:r w:rsidR="00C12A26" w:rsidRPr="00F57A3D">
        <w:rPr>
          <w:rFonts w:ascii="Tahoma" w:hAnsi="Tahoma" w:cs="Tahoma"/>
          <w:b/>
          <w:szCs w:val="22"/>
        </w:rPr>
        <w:t xml:space="preserve">LIST OF MACHINERY REQUIRED: </w:t>
      </w:r>
    </w:p>
    <w:p w:rsidR="00F57A3D" w:rsidRPr="00F57A3D" w:rsidRDefault="00F57A3D" w:rsidP="00625407">
      <w:pPr>
        <w:pStyle w:val="ListParagraph"/>
        <w:spacing w:after="0" w:line="360" w:lineRule="auto"/>
        <w:rPr>
          <w:rFonts w:ascii="Tahoma" w:hAnsi="Tahoma" w:cs="Tahoma"/>
          <w:sz w:val="22"/>
          <w:szCs w:val="22"/>
        </w:rPr>
      </w:pP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rPr>
        <w:t xml:space="preserve">Machines are: Raw paddy cleaner cum aspirator consisting of large aspiration of desired suction width. It must be fitted with double fans with necessary damper controls. One rubber roll paddy sheller Paddy Separator to separate unshelled paddy from deshelled paddy. Blowers, husk and barn aspirators for aspiration of light particles. It also separates husks from </w:t>
      </w:r>
      <w:proofErr w:type="spellStart"/>
      <w:r w:rsidRPr="00F57A3D">
        <w:rPr>
          <w:rFonts w:ascii="Tahoma" w:hAnsi="Tahoma" w:cs="Tahoma"/>
          <w:sz w:val="22"/>
          <w:szCs w:val="22"/>
        </w:rPr>
        <w:t>dehusked</w:t>
      </w:r>
      <w:proofErr w:type="spellEnd"/>
      <w:r w:rsidRPr="00F57A3D">
        <w:rPr>
          <w:rFonts w:ascii="Tahoma" w:hAnsi="Tahoma" w:cs="Tahoma"/>
          <w:sz w:val="22"/>
          <w:szCs w:val="22"/>
        </w:rPr>
        <w:t xml:space="preserve"> kernels and bran from milled rice. Cone type paddy polishers Rice grader/ aspirator for purification and grading of polished rice grains Bucket elevators for bulk transport and conveyance. The average </w:t>
      </w:r>
      <w:r w:rsidRPr="00F57A3D">
        <w:rPr>
          <w:rFonts w:ascii="Tahoma" w:hAnsi="Tahoma" w:cs="Tahoma"/>
          <w:sz w:val="22"/>
          <w:szCs w:val="22"/>
          <w:lang w:eastAsia="zh-CN"/>
        </w:rPr>
        <w:t xml:space="preserve">Rs 6.5 Lakh /10-20 </w:t>
      </w:r>
      <w:proofErr w:type="spellStart"/>
      <w:r w:rsidRPr="00F57A3D">
        <w:rPr>
          <w:rFonts w:ascii="Tahoma" w:hAnsi="Tahoma" w:cs="Tahoma"/>
          <w:sz w:val="22"/>
          <w:szCs w:val="22"/>
          <w:lang w:eastAsia="zh-CN"/>
        </w:rPr>
        <w:t>tonnes</w:t>
      </w:r>
      <w:proofErr w:type="spellEnd"/>
      <w:r w:rsidRPr="00F57A3D">
        <w:rPr>
          <w:rFonts w:ascii="Tahoma" w:hAnsi="Tahoma" w:cs="Tahoma"/>
          <w:sz w:val="22"/>
          <w:szCs w:val="22"/>
          <w:lang w:eastAsia="zh-CN"/>
        </w:rPr>
        <w:t xml:space="preserve"> per day</w:t>
      </w:r>
    </w:p>
    <w:p w:rsidR="00993A7B" w:rsidRPr="00F57A3D" w:rsidRDefault="00C12A26" w:rsidP="00625407">
      <w:pPr>
        <w:pStyle w:val="DefaultText"/>
        <w:spacing w:after="0" w:line="360" w:lineRule="auto"/>
        <w:jc w:val="both"/>
        <w:rPr>
          <w:rFonts w:ascii="Tahoma" w:hAnsi="Tahoma" w:cs="Tahoma"/>
          <w:sz w:val="22"/>
          <w:szCs w:val="22"/>
        </w:rPr>
      </w:pPr>
      <w:r w:rsidRPr="00F57A3D">
        <w:rPr>
          <w:rFonts w:ascii="Tahoma" w:hAnsi="Tahoma" w:cs="Tahoma"/>
          <w:sz w:val="22"/>
          <w:szCs w:val="22"/>
          <w:lang w:eastAsia="zh-CN"/>
        </w:rPr>
        <w:t xml:space="preserve">Specifications: </w:t>
      </w:r>
      <w:r w:rsidRPr="00F57A3D">
        <w:rPr>
          <w:rFonts w:ascii="Tahoma" w:hAnsi="Tahoma" w:cs="Tahoma"/>
          <w:sz w:val="22"/>
          <w:szCs w:val="22"/>
        </w:rPr>
        <w:t>Output: 950-1350 kg/</w:t>
      </w:r>
      <w:proofErr w:type="spellStart"/>
      <w:r w:rsidRPr="00F57A3D">
        <w:rPr>
          <w:rFonts w:ascii="Tahoma" w:hAnsi="Tahoma" w:cs="Tahoma"/>
          <w:sz w:val="22"/>
          <w:szCs w:val="22"/>
        </w:rPr>
        <w:t>hr</w:t>
      </w:r>
      <w:proofErr w:type="spellEnd"/>
      <w:r w:rsidRPr="00F57A3D">
        <w:rPr>
          <w:rFonts w:ascii="Tahoma" w:hAnsi="Tahoma" w:cs="Tahoma"/>
          <w:sz w:val="22"/>
          <w:szCs w:val="22"/>
        </w:rPr>
        <w:t xml:space="preserve"> Power: 17.95 kW Motor(1set) Weight of Machine: 1090 kg. Measurement: 2600x2560x2850 </w:t>
      </w:r>
    </w:p>
    <w:p w:rsidR="00993A7B" w:rsidRPr="00F57A3D" w:rsidRDefault="00993A7B" w:rsidP="00625407">
      <w:pPr>
        <w:pStyle w:val="DefaultText"/>
        <w:spacing w:after="0" w:line="360" w:lineRule="auto"/>
        <w:jc w:val="both"/>
        <w:rPr>
          <w:rFonts w:ascii="Tahoma" w:hAnsi="Tahoma" w:cs="Tahoma"/>
          <w:sz w:val="22"/>
          <w:szCs w:val="22"/>
          <w:lang w:eastAsia="zh-CN"/>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993A7B" w:rsidRPr="00F57A3D" w:rsidTr="003606E8">
        <w:trPr>
          <w:trHeight w:hRule="exact" w:val="358"/>
          <w:jc w:val="center"/>
        </w:trPr>
        <w:tc>
          <w:tcPr>
            <w:tcW w:w="901" w:type="dxa"/>
            <w:vMerge w:val="restart"/>
            <w:shd w:val="clear" w:color="auto" w:fill="D8D8D8"/>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Sr. No.</w:t>
            </w:r>
          </w:p>
        </w:tc>
        <w:tc>
          <w:tcPr>
            <w:tcW w:w="3800" w:type="dxa"/>
            <w:vMerge w:val="restart"/>
            <w:shd w:val="clear" w:color="auto" w:fill="D8D8D8"/>
            <w:vAlign w:val="center"/>
          </w:tcPr>
          <w:p w:rsidR="00993A7B" w:rsidRPr="00F57A3D" w:rsidRDefault="00C12A26" w:rsidP="00625407">
            <w:pPr>
              <w:spacing w:after="0" w:line="360" w:lineRule="auto"/>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UOM</w:t>
            </w:r>
          </w:p>
        </w:tc>
        <w:tc>
          <w:tcPr>
            <w:tcW w:w="739" w:type="dxa"/>
            <w:vMerge w:val="restart"/>
            <w:shd w:val="clear" w:color="auto" w:fill="D8D8D8"/>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Qtty</w:t>
            </w:r>
          </w:p>
        </w:tc>
        <w:tc>
          <w:tcPr>
            <w:tcW w:w="865" w:type="dxa"/>
            <w:vMerge w:val="restart"/>
            <w:shd w:val="clear" w:color="auto" w:fill="D8D8D8"/>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Rate (₹)</w:t>
            </w:r>
          </w:p>
        </w:tc>
        <w:tc>
          <w:tcPr>
            <w:tcW w:w="1226" w:type="dxa"/>
            <w:shd w:val="clear" w:color="auto" w:fill="D8D8D8"/>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Value</w:t>
            </w:r>
          </w:p>
        </w:tc>
      </w:tr>
      <w:tr w:rsidR="00993A7B" w:rsidRPr="00F57A3D" w:rsidTr="003606E8">
        <w:trPr>
          <w:trHeight w:hRule="exact" w:val="430"/>
          <w:jc w:val="center"/>
        </w:trPr>
        <w:tc>
          <w:tcPr>
            <w:tcW w:w="901" w:type="dxa"/>
            <w:vMerge/>
            <w:shd w:val="clear" w:color="auto" w:fill="D8D8D8"/>
            <w:vAlign w:val="center"/>
          </w:tcPr>
          <w:p w:rsidR="00993A7B" w:rsidRPr="00F57A3D" w:rsidRDefault="00993A7B" w:rsidP="00625407">
            <w:pPr>
              <w:spacing w:after="0" w:line="360" w:lineRule="auto"/>
              <w:jc w:val="center"/>
              <w:rPr>
                <w:rFonts w:ascii="Tahoma" w:eastAsia="Tahoma" w:hAnsi="Tahoma" w:cs="Tahoma"/>
                <w:b/>
                <w:color w:val="000000"/>
                <w:sz w:val="20"/>
                <w:szCs w:val="20"/>
              </w:rPr>
            </w:pPr>
          </w:p>
        </w:tc>
        <w:tc>
          <w:tcPr>
            <w:tcW w:w="3800" w:type="dxa"/>
            <w:vMerge/>
            <w:shd w:val="clear" w:color="auto" w:fill="D8D8D8"/>
            <w:vAlign w:val="center"/>
          </w:tcPr>
          <w:p w:rsidR="00993A7B" w:rsidRPr="00F57A3D" w:rsidRDefault="00993A7B" w:rsidP="00625407">
            <w:pPr>
              <w:spacing w:after="0" w:line="360" w:lineRule="auto"/>
              <w:rPr>
                <w:rFonts w:ascii="Tahoma" w:eastAsia="Tahoma" w:hAnsi="Tahoma" w:cs="Tahoma"/>
                <w:b/>
                <w:color w:val="000000"/>
                <w:sz w:val="20"/>
                <w:szCs w:val="20"/>
              </w:rPr>
            </w:pPr>
          </w:p>
        </w:tc>
        <w:tc>
          <w:tcPr>
            <w:tcW w:w="1095" w:type="dxa"/>
            <w:vMerge/>
            <w:shd w:val="clear" w:color="auto" w:fill="D8D8D8"/>
            <w:vAlign w:val="center"/>
          </w:tcPr>
          <w:p w:rsidR="00993A7B" w:rsidRPr="00F57A3D" w:rsidRDefault="00993A7B" w:rsidP="00625407">
            <w:pPr>
              <w:spacing w:after="0" w:line="360" w:lineRule="auto"/>
              <w:jc w:val="center"/>
              <w:rPr>
                <w:rFonts w:ascii="Tahoma" w:eastAsia="Tahoma" w:hAnsi="Tahoma" w:cs="Tahoma"/>
                <w:b/>
                <w:color w:val="000000"/>
                <w:sz w:val="20"/>
                <w:szCs w:val="20"/>
              </w:rPr>
            </w:pPr>
          </w:p>
        </w:tc>
        <w:tc>
          <w:tcPr>
            <w:tcW w:w="739" w:type="dxa"/>
            <w:vMerge/>
            <w:shd w:val="clear" w:color="auto" w:fill="D8D8D8"/>
            <w:vAlign w:val="center"/>
          </w:tcPr>
          <w:p w:rsidR="00993A7B" w:rsidRPr="00F57A3D" w:rsidRDefault="00993A7B" w:rsidP="00625407">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993A7B" w:rsidRPr="00F57A3D" w:rsidRDefault="00993A7B" w:rsidP="00625407">
            <w:pPr>
              <w:spacing w:after="0" w:line="360" w:lineRule="auto"/>
              <w:jc w:val="center"/>
              <w:rPr>
                <w:rFonts w:ascii="Tahoma" w:eastAsia="Tahoma" w:hAnsi="Tahoma" w:cs="Tahoma"/>
                <w:b/>
                <w:color w:val="000000"/>
                <w:sz w:val="20"/>
                <w:szCs w:val="20"/>
              </w:rPr>
            </w:pPr>
          </w:p>
        </w:tc>
        <w:tc>
          <w:tcPr>
            <w:tcW w:w="1226" w:type="dxa"/>
            <w:shd w:val="clear" w:color="auto" w:fill="D8D8D8"/>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 in Lacs)</w:t>
            </w:r>
          </w:p>
        </w:tc>
      </w:tr>
      <w:tr w:rsidR="00993A7B" w:rsidRPr="00F57A3D" w:rsidTr="003606E8">
        <w:trPr>
          <w:trHeight w:hRule="exact" w:val="43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 xml:space="preserve">Plant </w:t>
            </w:r>
            <w:r w:rsidR="00F57A3D" w:rsidRPr="00F57A3D">
              <w:rPr>
                <w:rFonts w:ascii="Tahoma" w:eastAsia="Tahoma" w:hAnsi="Tahoma" w:cs="Tahoma"/>
                <w:b/>
                <w:color w:val="000000"/>
                <w:sz w:val="20"/>
                <w:szCs w:val="20"/>
                <w:lang w:eastAsia="zh-CN"/>
              </w:rPr>
              <w:t xml:space="preserve">&amp; </w:t>
            </w:r>
            <w:r w:rsidRPr="00F57A3D">
              <w:rPr>
                <w:rFonts w:ascii="Tahoma" w:eastAsia="Tahoma" w:hAnsi="Tahoma" w:cs="Tahoma"/>
                <w:b/>
                <w:color w:val="000000"/>
                <w:sz w:val="20"/>
                <w:szCs w:val="20"/>
                <w:lang w:eastAsia="zh-CN"/>
              </w:rPr>
              <w:t xml:space="preserve">Machinery </w:t>
            </w:r>
            <w:r w:rsidR="00F57A3D" w:rsidRPr="00F57A3D">
              <w:rPr>
                <w:rFonts w:ascii="Tahoma" w:eastAsia="Tahoma" w:hAnsi="Tahoma" w:cs="Tahoma"/>
                <w:b/>
                <w:color w:val="000000"/>
                <w:sz w:val="20"/>
                <w:szCs w:val="20"/>
                <w:lang w:eastAsia="zh-CN"/>
              </w:rPr>
              <w:t>/ Equipments</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i/>
                <w:color w:val="000000"/>
                <w:sz w:val="20"/>
                <w:szCs w:val="20"/>
              </w:rPr>
            </w:pPr>
            <w:r w:rsidRPr="00F57A3D">
              <w:rPr>
                <w:rFonts w:ascii="Tahoma" w:eastAsia="Tahoma" w:hAnsi="Tahoma" w:cs="Tahoma"/>
                <w:b/>
                <w:i/>
                <w:color w:val="000000"/>
                <w:sz w:val="20"/>
                <w:szCs w:val="20"/>
                <w:lang w:eastAsia="zh-CN"/>
              </w:rPr>
              <w:t>a)</w:t>
            </w: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b/>
                <w:i/>
                <w:color w:val="000000"/>
                <w:sz w:val="20"/>
                <w:szCs w:val="20"/>
              </w:rPr>
            </w:pPr>
            <w:r w:rsidRPr="00F57A3D">
              <w:rPr>
                <w:rFonts w:ascii="Tahoma" w:eastAsia="Tahoma" w:hAnsi="Tahoma" w:cs="Tahoma"/>
                <w:b/>
                <w:i/>
                <w:color w:val="000000"/>
                <w:sz w:val="20"/>
                <w:szCs w:val="20"/>
                <w:lang w:eastAsia="zh-CN"/>
              </w:rPr>
              <w:t>Main Machinery</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3800" w:type="dxa"/>
            <w:shd w:val="clear" w:color="auto" w:fill="auto"/>
            <w:vAlign w:val="center"/>
          </w:tcPr>
          <w:p w:rsidR="00993A7B" w:rsidRPr="00F57A3D" w:rsidRDefault="00C12A26" w:rsidP="00625407">
            <w:pPr>
              <w:pStyle w:val="Default"/>
              <w:spacing w:after="0" w:line="360" w:lineRule="auto"/>
              <w:rPr>
                <w:rFonts w:ascii="Tahoma" w:eastAsia="Tahoma" w:hAnsi="Tahoma" w:cs="Tahoma"/>
                <w:sz w:val="20"/>
                <w:lang w:val="en-US"/>
              </w:rPr>
            </w:pPr>
            <w:proofErr w:type="spellStart"/>
            <w:r w:rsidRPr="00F57A3D">
              <w:rPr>
                <w:rFonts w:ascii="Tahoma" w:eastAsia="Tahoma" w:hAnsi="Tahoma" w:cs="Tahoma"/>
                <w:sz w:val="20"/>
                <w:lang w:val="en-US"/>
              </w:rPr>
              <w:t xml:space="preserve">Semi </w:t>
            </w:r>
            <w:r w:rsidR="00F57A3D" w:rsidRPr="00F57A3D">
              <w:rPr>
                <w:rFonts w:ascii="Tahoma" w:eastAsia="Tahoma" w:hAnsi="Tahoma" w:cs="Tahoma"/>
                <w:sz w:val="20"/>
                <w:lang w:val="en-US"/>
              </w:rPr>
              <w:t>Automatic</w:t>
            </w:r>
            <w:proofErr w:type="spellEnd"/>
            <w:r w:rsidR="00F57A3D" w:rsidRPr="00F57A3D">
              <w:rPr>
                <w:rFonts w:ascii="Tahoma" w:eastAsia="Tahoma" w:hAnsi="Tahoma" w:cs="Tahoma"/>
                <w:sz w:val="20"/>
                <w:lang w:val="en-US"/>
              </w:rPr>
              <w:t xml:space="preserve"> Rice Mill</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NOS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hAnsi="Tahoma" w:cs="Tahoma"/>
                <w:color w:val="000000"/>
                <w:sz w:val="20"/>
                <w:szCs w:val="20"/>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6.50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6.50</w:t>
            </w:r>
          </w:p>
        </w:tc>
      </w:tr>
      <w:tr w:rsidR="00993A7B" w:rsidRPr="00F57A3D" w:rsidTr="003606E8">
        <w:trPr>
          <w:trHeight w:hRule="exact" w:val="25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2</w:t>
            </w:r>
          </w:p>
        </w:tc>
        <w:tc>
          <w:tcPr>
            <w:tcW w:w="3800" w:type="dxa"/>
            <w:shd w:val="clear" w:color="auto" w:fill="auto"/>
            <w:vAlign w:val="center"/>
          </w:tcPr>
          <w:p w:rsidR="00993A7B" w:rsidRPr="00F57A3D" w:rsidRDefault="00F57A3D" w:rsidP="00625407">
            <w:pPr>
              <w:pStyle w:val="Default"/>
              <w:spacing w:after="0" w:line="360" w:lineRule="auto"/>
              <w:rPr>
                <w:rFonts w:ascii="Tahoma" w:eastAsia="Tahoma" w:hAnsi="Tahoma" w:cs="Tahoma"/>
                <w:sz w:val="20"/>
                <w:lang w:val="en-US"/>
              </w:rPr>
            </w:pPr>
            <w:r w:rsidRPr="00F57A3D">
              <w:rPr>
                <w:rFonts w:ascii="Tahoma" w:eastAsia="Tahoma" w:hAnsi="Tahoma" w:cs="Tahoma"/>
                <w:sz w:val="20"/>
                <w:lang w:val="en-US"/>
              </w:rPr>
              <w:t xml:space="preserve"> </w:t>
            </w:r>
            <w:r w:rsidR="00C12A26" w:rsidRPr="00F57A3D">
              <w:rPr>
                <w:rFonts w:ascii="Tahoma" w:eastAsia="Tahoma" w:hAnsi="Tahoma" w:cs="Tahoma"/>
                <w:sz w:val="20"/>
                <w:lang w:val="en-US"/>
              </w:rPr>
              <w:t xml:space="preserve">Storage </w:t>
            </w:r>
            <w:r w:rsidRPr="00F57A3D">
              <w:rPr>
                <w:rFonts w:ascii="Tahoma" w:eastAsia="Tahoma" w:hAnsi="Tahoma" w:cs="Tahoma"/>
                <w:sz w:val="20"/>
                <w:lang w:val="en-US"/>
              </w:rPr>
              <w:t>And Handling</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NOS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0.50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0.50</w:t>
            </w: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3</w:t>
            </w: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rPr>
              <w:t xml:space="preserve">Cleaning </w:t>
            </w:r>
            <w:r w:rsidR="00F57A3D" w:rsidRPr="00F57A3D">
              <w:rPr>
                <w:rFonts w:ascii="Tahoma" w:eastAsia="Tahoma" w:hAnsi="Tahoma" w:cs="Tahoma"/>
                <w:color w:val="000000"/>
                <w:sz w:val="20"/>
                <w:szCs w:val="20"/>
              </w:rPr>
              <w:t>And Sorting</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NOS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hAnsi="Tahoma" w:cs="Tahoma"/>
                <w:color w:val="000000"/>
                <w:sz w:val="20"/>
                <w:szCs w:val="20"/>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0.50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0.50</w:t>
            </w: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i/>
                <w:color w:val="000000"/>
                <w:sz w:val="20"/>
                <w:szCs w:val="20"/>
              </w:rPr>
            </w:pPr>
            <w:r w:rsidRPr="00F57A3D">
              <w:rPr>
                <w:rFonts w:ascii="Tahoma" w:eastAsia="Tahoma" w:hAnsi="Tahoma" w:cs="Tahoma"/>
                <w:i/>
                <w:color w:val="000000"/>
                <w:sz w:val="20"/>
                <w:szCs w:val="20"/>
                <w:lang w:eastAsia="zh-CN"/>
              </w:rPr>
              <w:t>4</w:t>
            </w: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rPr>
              <w:t>Testing, Packing Machine</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L.S.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0.25</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0.25</w:t>
            </w: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5</w:t>
            </w: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Utility Equipments</w:t>
            </w:r>
          </w:p>
        </w:tc>
        <w:tc>
          <w:tcPr>
            <w:tcW w:w="1095" w:type="dxa"/>
            <w:shd w:val="clear" w:color="auto" w:fill="auto"/>
            <w:vAlign w:val="center"/>
          </w:tcPr>
          <w:p w:rsidR="00993A7B" w:rsidRPr="00F57A3D" w:rsidRDefault="00C12A26" w:rsidP="00625407">
            <w:pPr>
              <w:spacing w:after="0" w:line="360" w:lineRule="auto"/>
              <w:jc w:val="center"/>
              <w:rPr>
                <w:rFonts w:ascii="Tahoma" w:eastAsia="Tahoma" w:hAnsi="Tahoma" w:cs="Tahoma"/>
                <w:color w:val="000000"/>
                <w:sz w:val="20"/>
                <w:szCs w:val="20"/>
              </w:rPr>
            </w:pPr>
            <w:r w:rsidRPr="00F57A3D">
              <w:rPr>
                <w:rFonts w:ascii="Tahoma" w:eastAsia="Tahoma" w:hAnsi="Tahoma" w:cs="Tahoma"/>
                <w:color w:val="000000"/>
                <w:sz w:val="20"/>
                <w:szCs w:val="20"/>
              </w:rPr>
              <w:t>L.S.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0.25</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0.25</w:t>
            </w:r>
          </w:p>
        </w:tc>
      </w:tr>
      <w:tr w:rsidR="00993A7B" w:rsidRPr="00F57A3D" w:rsidTr="003606E8">
        <w:trPr>
          <w:trHeight w:hRule="exact" w:val="295"/>
          <w:jc w:val="center"/>
        </w:trPr>
        <w:tc>
          <w:tcPr>
            <w:tcW w:w="901" w:type="dxa"/>
            <w:shd w:val="clear" w:color="auto" w:fill="auto"/>
            <w:vAlign w:val="center"/>
          </w:tcPr>
          <w:p w:rsidR="00993A7B" w:rsidRPr="00F57A3D" w:rsidRDefault="00993A7B" w:rsidP="00625407">
            <w:pPr>
              <w:spacing w:after="0" w:line="360" w:lineRule="auto"/>
              <w:rPr>
                <w:rFonts w:ascii="Tahoma" w:hAnsi="Tahoma" w:cs="Tahoma"/>
                <w:color w:val="000000"/>
                <w:sz w:val="20"/>
                <w:szCs w:val="20"/>
              </w:rPr>
            </w:pP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Installation</w:t>
            </w:r>
            <w:r w:rsidR="00F57A3D" w:rsidRPr="00F57A3D">
              <w:rPr>
                <w:rFonts w:ascii="Tahoma" w:eastAsia="Tahoma" w:hAnsi="Tahoma" w:cs="Tahoma"/>
                <w:color w:val="000000"/>
                <w:sz w:val="20"/>
                <w:szCs w:val="20"/>
                <w:lang w:eastAsia="zh-CN"/>
              </w:rPr>
              <w:t xml:space="preserve">, </w:t>
            </w:r>
            <w:r w:rsidRPr="00F57A3D">
              <w:rPr>
                <w:rFonts w:ascii="Tahoma" w:eastAsia="Tahoma" w:hAnsi="Tahoma" w:cs="Tahoma"/>
                <w:color w:val="000000"/>
                <w:sz w:val="20"/>
                <w:szCs w:val="20"/>
                <w:lang w:eastAsia="zh-CN"/>
              </w:rPr>
              <w:t xml:space="preserve">Taxes </w:t>
            </w:r>
            <w:r w:rsidR="00F57A3D" w:rsidRPr="00F57A3D">
              <w:rPr>
                <w:rFonts w:ascii="Tahoma" w:eastAsia="Tahoma" w:hAnsi="Tahoma" w:cs="Tahoma"/>
                <w:color w:val="000000"/>
                <w:sz w:val="20"/>
                <w:szCs w:val="20"/>
                <w:lang w:eastAsia="zh-CN"/>
              </w:rPr>
              <w:t xml:space="preserve">And </w:t>
            </w:r>
            <w:r w:rsidRPr="00F57A3D">
              <w:rPr>
                <w:rFonts w:ascii="Tahoma" w:eastAsia="Tahoma" w:hAnsi="Tahoma" w:cs="Tahoma"/>
                <w:color w:val="000000"/>
                <w:sz w:val="20"/>
                <w:szCs w:val="20"/>
                <w:lang w:eastAsia="zh-CN"/>
              </w:rPr>
              <w:t>Transportation</w:t>
            </w:r>
          </w:p>
        </w:tc>
        <w:tc>
          <w:tcPr>
            <w:tcW w:w="1095" w:type="dxa"/>
            <w:shd w:val="clear" w:color="auto" w:fill="auto"/>
            <w:vAlign w:val="center"/>
          </w:tcPr>
          <w:p w:rsidR="00993A7B" w:rsidRPr="00F57A3D" w:rsidRDefault="00C12A26" w:rsidP="00625407">
            <w:pPr>
              <w:spacing w:after="0" w:line="360" w:lineRule="auto"/>
              <w:jc w:val="center"/>
              <w:rPr>
                <w:rFonts w:ascii="Tahoma" w:eastAsia="Tahoma" w:hAnsi="Tahoma" w:cs="Tahoma"/>
                <w:color w:val="000000"/>
                <w:sz w:val="20"/>
                <w:szCs w:val="20"/>
              </w:rPr>
            </w:pPr>
            <w:r w:rsidRPr="00F57A3D">
              <w:rPr>
                <w:rFonts w:ascii="Tahoma" w:eastAsia="Tahoma" w:hAnsi="Tahoma" w:cs="Tahoma"/>
                <w:color w:val="000000"/>
                <w:sz w:val="20"/>
                <w:szCs w:val="20"/>
              </w:rPr>
              <w:t>L.S.</w:t>
            </w: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0.50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rPr>
              <w:t>0.50</w:t>
            </w:r>
          </w:p>
        </w:tc>
      </w:tr>
      <w:tr w:rsidR="00993A7B" w:rsidRPr="00F57A3D" w:rsidTr="003606E8">
        <w:trPr>
          <w:trHeight w:hRule="exact" w:val="34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i/>
                <w:color w:val="000000"/>
                <w:sz w:val="20"/>
                <w:szCs w:val="20"/>
              </w:rPr>
            </w:pPr>
            <w:r w:rsidRPr="00F57A3D">
              <w:rPr>
                <w:rFonts w:ascii="Tahoma" w:eastAsia="Tahoma" w:hAnsi="Tahoma" w:cs="Tahoma"/>
                <w:i/>
                <w:color w:val="000000"/>
                <w:sz w:val="20"/>
                <w:szCs w:val="20"/>
                <w:lang w:eastAsia="zh-CN"/>
              </w:rPr>
              <w:t xml:space="preserve">Sub-Total </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8.00</w:t>
            </w:r>
          </w:p>
        </w:tc>
      </w:tr>
      <w:tr w:rsidR="00993A7B" w:rsidRPr="00F57A3D" w:rsidTr="003606E8">
        <w:trPr>
          <w:trHeight w:hRule="exact" w:val="34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 xml:space="preserve">Furniture </w:t>
            </w:r>
            <w:r w:rsidR="00F57A3D" w:rsidRPr="00F57A3D">
              <w:rPr>
                <w:rFonts w:ascii="Tahoma" w:eastAsia="Tahoma" w:hAnsi="Tahoma" w:cs="Tahoma"/>
                <w:b/>
                <w:color w:val="000000"/>
                <w:sz w:val="20"/>
                <w:szCs w:val="20"/>
                <w:lang w:eastAsia="zh-CN"/>
              </w:rPr>
              <w:t xml:space="preserve">/ </w:t>
            </w:r>
            <w:r w:rsidRPr="00F57A3D">
              <w:rPr>
                <w:rFonts w:ascii="Tahoma" w:eastAsia="Tahoma" w:hAnsi="Tahoma" w:cs="Tahoma"/>
                <w:b/>
                <w:color w:val="000000"/>
                <w:sz w:val="20"/>
                <w:szCs w:val="20"/>
                <w:lang w:eastAsia="zh-CN"/>
              </w:rPr>
              <w:t xml:space="preserve">Electrical </w:t>
            </w:r>
            <w:r w:rsidR="00F57A3D" w:rsidRPr="00F57A3D">
              <w:rPr>
                <w:rFonts w:ascii="Tahoma" w:eastAsia="Tahoma" w:hAnsi="Tahoma" w:cs="Tahoma"/>
                <w:b/>
                <w:color w:val="000000"/>
                <w:sz w:val="20"/>
                <w:szCs w:val="20"/>
                <w:lang w:eastAsia="zh-CN"/>
              </w:rPr>
              <w:t>Installations</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a)</w:t>
            </w: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 xml:space="preserve">Office </w:t>
            </w:r>
            <w:r w:rsidR="00F57A3D" w:rsidRPr="00F57A3D">
              <w:rPr>
                <w:rFonts w:ascii="Tahoma" w:eastAsia="Tahoma" w:hAnsi="Tahoma" w:cs="Tahoma"/>
                <w:color w:val="000000"/>
                <w:sz w:val="20"/>
                <w:szCs w:val="20"/>
                <w:lang w:eastAsia="zh-CN"/>
              </w:rPr>
              <w:t>Furniture</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LS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50000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0.00</w:t>
            </w:r>
          </w:p>
        </w:tc>
      </w:tr>
      <w:tr w:rsidR="00993A7B" w:rsidRPr="00F57A3D" w:rsidTr="003606E8">
        <w:trPr>
          <w:trHeight w:hRule="exact" w:val="43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b)</w:t>
            </w: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Stores Cupboard</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LS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50,000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lang w:eastAsia="zh-CN"/>
              </w:rPr>
            </w:pPr>
            <w:r w:rsidRPr="00F57A3D">
              <w:rPr>
                <w:rFonts w:ascii="Tahoma" w:eastAsia="Tahoma" w:hAnsi="Tahoma" w:cs="Tahoma"/>
                <w:color w:val="000000"/>
                <w:sz w:val="20"/>
                <w:szCs w:val="20"/>
                <w:lang w:eastAsia="zh-CN"/>
              </w:rPr>
              <w:t>0.50</w:t>
            </w: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c)</w:t>
            </w: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Computer &amp; Printer</w:t>
            </w:r>
          </w:p>
        </w:tc>
        <w:tc>
          <w:tcPr>
            <w:tcW w:w="109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LS</w:t>
            </w:r>
          </w:p>
        </w:tc>
        <w:tc>
          <w:tcPr>
            <w:tcW w:w="739"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1</w:t>
            </w:r>
          </w:p>
        </w:tc>
        <w:tc>
          <w:tcPr>
            <w:tcW w:w="865"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50000</w:t>
            </w: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0.50</w:t>
            </w:r>
          </w:p>
        </w:tc>
      </w:tr>
      <w:tr w:rsidR="00993A7B" w:rsidRPr="00F57A3D" w:rsidTr="003606E8">
        <w:trPr>
          <w:trHeight w:hRule="exact" w:val="34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i/>
                <w:color w:val="000000"/>
                <w:sz w:val="20"/>
                <w:szCs w:val="20"/>
              </w:rPr>
            </w:pPr>
            <w:r w:rsidRPr="00F57A3D">
              <w:rPr>
                <w:rFonts w:ascii="Tahoma" w:eastAsia="Tahoma" w:hAnsi="Tahoma" w:cs="Tahoma"/>
                <w:i/>
                <w:color w:val="000000"/>
                <w:sz w:val="20"/>
                <w:szCs w:val="20"/>
                <w:lang w:eastAsia="zh-CN"/>
              </w:rPr>
              <w:t>Sub Total</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1.50</w:t>
            </w:r>
          </w:p>
        </w:tc>
      </w:tr>
      <w:tr w:rsidR="00993A7B" w:rsidRPr="00F57A3D" w:rsidTr="003606E8">
        <w:trPr>
          <w:trHeight w:hRule="exact" w:val="34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Other Assets</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r>
      <w:tr w:rsidR="00993A7B" w:rsidRPr="00F57A3D" w:rsidTr="003606E8">
        <w:trPr>
          <w:trHeight w:hRule="exact" w:val="340"/>
          <w:jc w:val="center"/>
        </w:trPr>
        <w:tc>
          <w:tcPr>
            <w:tcW w:w="901"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a)</w:t>
            </w: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 xml:space="preserve">Preliminary </w:t>
            </w:r>
            <w:r w:rsidR="00F57A3D" w:rsidRPr="00F57A3D">
              <w:rPr>
                <w:rFonts w:ascii="Tahoma" w:eastAsia="Tahoma" w:hAnsi="Tahoma" w:cs="Tahoma"/>
                <w:color w:val="000000"/>
                <w:sz w:val="20"/>
                <w:szCs w:val="20"/>
                <w:lang w:eastAsia="zh-CN"/>
              </w:rPr>
              <w:t>And Preoperative</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color w:val="000000"/>
                <w:sz w:val="20"/>
                <w:szCs w:val="20"/>
              </w:rPr>
            </w:pPr>
            <w:r w:rsidRPr="00F57A3D">
              <w:rPr>
                <w:rFonts w:ascii="Tahoma" w:eastAsia="Tahoma" w:hAnsi="Tahoma" w:cs="Tahoma"/>
                <w:color w:val="000000"/>
                <w:sz w:val="20"/>
                <w:szCs w:val="20"/>
                <w:lang w:eastAsia="zh-CN"/>
              </w:rPr>
              <w:t>0.80</w:t>
            </w:r>
          </w:p>
        </w:tc>
      </w:tr>
      <w:tr w:rsidR="00993A7B" w:rsidRPr="00F57A3D" w:rsidTr="003606E8">
        <w:trPr>
          <w:trHeight w:hRule="exact" w:val="34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F57A3D" w:rsidP="00625407">
            <w:pPr>
              <w:spacing w:after="0" w:line="360" w:lineRule="auto"/>
              <w:textAlignment w:val="center"/>
              <w:rPr>
                <w:rFonts w:ascii="Tahoma" w:eastAsia="Tahoma" w:hAnsi="Tahoma" w:cs="Tahoma"/>
                <w:i/>
                <w:color w:val="000000"/>
                <w:sz w:val="20"/>
                <w:szCs w:val="20"/>
              </w:rPr>
            </w:pPr>
            <w:r w:rsidRPr="00F57A3D">
              <w:rPr>
                <w:rFonts w:ascii="Tahoma" w:eastAsia="Tahoma" w:hAnsi="Tahoma" w:cs="Tahoma"/>
                <w:i/>
                <w:color w:val="000000"/>
                <w:sz w:val="20"/>
                <w:szCs w:val="20"/>
                <w:lang w:eastAsia="zh-CN"/>
              </w:rPr>
              <w:t xml:space="preserve">Sub-Total </w:t>
            </w:r>
            <w:r w:rsidR="00C12A26" w:rsidRPr="00F57A3D">
              <w:rPr>
                <w:rFonts w:ascii="Tahoma" w:eastAsia="Tahoma" w:hAnsi="Tahoma" w:cs="Tahoma"/>
                <w:i/>
                <w:color w:val="000000"/>
                <w:sz w:val="20"/>
                <w:szCs w:val="20"/>
                <w:lang w:eastAsia="zh-CN"/>
              </w:rPr>
              <w:t>Other Assets</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SimSun" w:hAnsi="Tahoma" w:cs="Tahoma"/>
                <w:color w:val="000000"/>
                <w:sz w:val="20"/>
                <w:szCs w:val="20"/>
                <w:lang w:eastAsia="zh-CN"/>
              </w:rPr>
              <w:t>0.80</w:t>
            </w:r>
          </w:p>
        </w:tc>
      </w:tr>
      <w:tr w:rsidR="00993A7B" w:rsidRPr="00F57A3D" w:rsidTr="003606E8">
        <w:trPr>
          <w:trHeight w:hRule="exact" w:val="250"/>
          <w:jc w:val="center"/>
        </w:trPr>
        <w:tc>
          <w:tcPr>
            <w:tcW w:w="901"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93A7B" w:rsidRPr="00F57A3D" w:rsidRDefault="00C12A26" w:rsidP="00625407">
            <w:pPr>
              <w:spacing w:after="0" w:line="360" w:lineRule="auto"/>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Total</w:t>
            </w:r>
          </w:p>
        </w:tc>
        <w:tc>
          <w:tcPr>
            <w:tcW w:w="109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93A7B" w:rsidRPr="00F57A3D" w:rsidRDefault="00993A7B" w:rsidP="00625407">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93A7B" w:rsidRPr="00F57A3D" w:rsidRDefault="00C12A26" w:rsidP="00625407">
            <w:pPr>
              <w:spacing w:after="0" w:line="360" w:lineRule="auto"/>
              <w:jc w:val="center"/>
              <w:textAlignment w:val="center"/>
              <w:rPr>
                <w:rFonts w:ascii="Tahoma" w:eastAsia="Tahoma" w:hAnsi="Tahoma" w:cs="Tahoma"/>
                <w:b/>
                <w:color w:val="000000"/>
                <w:sz w:val="20"/>
                <w:szCs w:val="20"/>
              </w:rPr>
            </w:pPr>
            <w:r w:rsidRPr="00F57A3D">
              <w:rPr>
                <w:rFonts w:ascii="Tahoma" w:eastAsia="Tahoma" w:hAnsi="Tahoma" w:cs="Tahoma"/>
                <w:b/>
                <w:color w:val="000000"/>
                <w:sz w:val="20"/>
                <w:szCs w:val="20"/>
                <w:lang w:eastAsia="zh-CN"/>
              </w:rPr>
              <w:t>10.30</w:t>
            </w:r>
          </w:p>
        </w:tc>
      </w:tr>
    </w:tbl>
    <w:p w:rsidR="00993A7B" w:rsidRPr="00F57A3D" w:rsidRDefault="00993A7B" w:rsidP="00625407">
      <w:pPr>
        <w:pStyle w:val="DefaultText"/>
        <w:spacing w:after="0" w:line="360" w:lineRule="auto"/>
        <w:jc w:val="both"/>
        <w:rPr>
          <w:rFonts w:ascii="Tahoma" w:hAnsi="Tahoma" w:cs="Tahoma"/>
          <w:sz w:val="20"/>
          <w:szCs w:val="20"/>
          <w:lang w:eastAsia="zh-CN"/>
        </w:rPr>
      </w:pPr>
    </w:p>
    <w:p w:rsidR="00950C99" w:rsidRPr="00F57A3D" w:rsidRDefault="00950C99" w:rsidP="00625407">
      <w:pPr>
        <w:spacing w:after="0" w:line="360" w:lineRule="auto"/>
        <w:rPr>
          <w:rFonts w:ascii="Tahoma" w:eastAsia="Andale Sans UI;Arial Unicode MS" w:hAnsi="Tahoma" w:cs="Tahoma"/>
          <w:sz w:val="22"/>
          <w:szCs w:val="22"/>
        </w:rPr>
      </w:pPr>
      <w:r w:rsidRPr="00F57A3D">
        <w:rPr>
          <w:rFonts w:ascii="Tahoma" w:eastAsia="Andale Sans UI;Arial Unicode MS" w:hAnsi="Tahoma" w:cs="Tahoma"/>
          <w:sz w:val="22"/>
          <w:szCs w:val="22"/>
        </w:rPr>
        <w:t xml:space="preserve">All the machines and equipments are available from local manufacturers. </w:t>
      </w:r>
      <w:r w:rsidRPr="00F57A3D">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F57A3D">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950C99" w:rsidRPr="00F57A3D" w:rsidRDefault="00950C99" w:rsidP="00625407">
      <w:pPr>
        <w:pStyle w:val="NoSpacing"/>
        <w:spacing w:line="360" w:lineRule="auto"/>
        <w:rPr>
          <w:rFonts w:ascii="Tahoma" w:hAnsi="Tahoma" w:cs="Tahoma"/>
          <w:shd w:val="clear" w:color="auto" w:fill="FFFFFF"/>
        </w:rPr>
      </w:pP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1.  Fry-Tech Food Equipments Private Limited</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eastAsia="Times New Roman" w:hAnsi="Tahoma" w:cs="Tahoma"/>
        </w:rPr>
        <w:t xml:space="preserve">     S. No. 4, </w:t>
      </w:r>
      <w:proofErr w:type="spellStart"/>
      <w:r w:rsidRPr="00F57A3D">
        <w:rPr>
          <w:rFonts w:ascii="Tahoma" w:eastAsia="Times New Roman" w:hAnsi="Tahoma" w:cs="Tahoma"/>
        </w:rPr>
        <w:t>Raviraj</w:t>
      </w:r>
      <w:proofErr w:type="spellEnd"/>
      <w:r w:rsidRPr="00F57A3D">
        <w:rPr>
          <w:rFonts w:ascii="Tahoma" w:eastAsia="Times New Roman" w:hAnsi="Tahoma" w:cs="Tahoma"/>
        </w:rPr>
        <w:t xml:space="preserve"> Industrial Estate,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w:t>
      </w:r>
      <w:proofErr w:type="spellStart"/>
      <w:r w:rsidRPr="00F57A3D">
        <w:rPr>
          <w:rFonts w:ascii="Tahoma" w:eastAsia="Times New Roman" w:hAnsi="Tahoma" w:cs="Tahoma"/>
        </w:rPr>
        <w:t>Bhikhubhai</w:t>
      </w:r>
      <w:proofErr w:type="spellEnd"/>
      <w:r w:rsidRPr="00F57A3D">
        <w:rPr>
          <w:rFonts w:ascii="Tahoma" w:eastAsia="Times New Roman" w:hAnsi="Tahoma" w:cs="Tahoma"/>
        </w:rPr>
        <w:t xml:space="preserve"> </w:t>
      </w:r>
      <w:proofErr w:type="spellStart"/>
      <w:r w:rsidRPr="00F57A3D">
        <w:rPr>
          <w:rFonts w:ascii="Tahoma" w:eastAsia="Times New Roman" w:hAnsi="Tahoma" w:cs="Tahoma"/>
        </w:rPr>
        <w:t>Mukhi</w:t>
      </w:r>
      <w:proofErr w:type="spellEnd"/>
      <w:r w:rsidRPr="00F57A3D">
        <w:rPr>
          <w:rFonts w:ascii="Tahoma" w:eastAsia="Times New Roman" w:hAnsi="Tahoma" w:cs="Tahoma"/>
        </w:rPr>
        <w:t xml:space="preserve"> Ka </w:t>
      </w:r>
      <w:proofErr w:type="spellStart"/>
      <w:r w:rsidRPr="00F57A3D">
        <w:rPr>
          <w:rFonts w:ascii="Tahoma" w:eastAsia="Times New Roman" w:hAnsi="Tahoma" w:cs="Tahoma"/>
        </w:rPr>
        <w:t>Kuwa</w:t>
      </w:r>
      <w:proofErr w:type="spellEnd"/>
      <w:r w:rsidRPr="00F57A3D">
        <w:rPr>
          <w:rFonts w:ascii="Tahoma" w:eastAsia="Times New Roman" w:hAnsi="Tahoma" w:cs="Tahoma"/>
        </w:rPr>
        <w:t xml:space="preserve"> </w:t>
      </w:r>
      <w:proofErr w:type="spellStart"/>
      <w:r w:rsidRPr="00F57A3D">
        <w:rPr>
          <w:rFonts w:ascii="Tahoma" w:eastAsia="Times New Roman" w:hAnsi="Tahoma" w:cs="Tahoma"/>
        </w:rPr>
        <w:t>Bharwadvash</w:t>
      </w:r>
      <w:proofErr w:type="spellEnd"/>
      <w:r w:rsidRPr="00F57A3D">
        <w:rPr>
          <w:rFonts w:ascii="Tahoma" w:eastAsia="Times New Roman" w:hAnsi="Tahoma" w:cs="Tahoma"/>
        </w:rPr>
        <w:t xml:space="preserve">,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w:t>
      </w:r>
      <w:proofErr w:type="spellStart"/>
      <w:r w:rsidRPr="00F57A3D">
        <w:rPr>
          <w:rFonts w:ascii="Tahoma" w:eastAsia="Times New Roman" w:hAnsi="Tahoma" w:cs="Tahoma"/>
        </w:rPr>
        <w:t>Ramol</w:t>
      </w:r>
      <w:proofErr w:type="spellEnd"/>
      <w:r w:rsidRPr="00F57A3D">
        <w:rPr>
          <w:rFonts w:ascii="Tahoma" w:eastAsia="Times New Roman" w:hAnsi="Tahoma" w:cs="Tahoma"/>
        </w:rPr>
        <w:t xml:space="preserve">, Ahmedabad - 380024,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Gujarat, India</w:t>
      </w:r>
    </w:p>
    <w:p w:rsidR="00950C99" w:rsidRPr="00F57A3D" w:rsidRDefault="00950C99" w:rsidP="00625407">
      <w:pPr>
        <w:pStyle w:val="NoSpacing"/>
        <w:spacing w:line="360" w:lineRule="auto"/>
        <w:rPr>
          <w:rFonts w:ascii="Tahoma" w:eastAsia="Times New Roman" w:hAnsi="Tahoma" w:cs="Tahoma"/>
        </w:rPr>
      </w:pP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2.  Hindustan </w:t>
      </w:r>
      <w:proofErr w:type="spellStart"/>
      <w:r w:rsidRPr="00F57A3D">
        <w:rPr>
          <w:rFonts w:ascii="Tahoma" w:eastAsia="Times New Roman" w:hAnsi="Tahoma" w:cs="Tahoma"/>
        </w:rPr>
        <w:t>Vibrotech</w:t>
      </w:r>
      <w:proofErr w:type="spellEnd"/>
      <w:r w:rsidRPr="00F57A3D">
        <w:rPr>
          <w:rFonts w:ascii="Tahoma" w:eastAsia="Times New Roman" w:hAnsi="Tahoma" w:cs="Tahoma"/>
        </w:rPr>
        <w:t xml:space="preserve"> </w:t>
      </w:r>
      <w:proofErr w:type="spellStart"/>
      <w:r w:rsidRPr="00F57A3D">
        <w:rPr>
          <w:rFonts w:ascii="Tahoma" w:eastAsia="Times New Roman" w:hAnsi="Tahoma" w:cs="Tahoma"/>
        </w:rPr>
        <w:t>Pvt.</w:t>
      </w:r>
      <w:proofErr w:type="spellEnd"/>
      <w:r w:rsidRPr="00F57A3D">
        <w:rPr>
          <w:rFonts w:ascii="Tahoma" w:eastAsia="Times New Roman" w:hAnsi="Tahoma" w:cs="Tahoma"/>
        </w:rPr>
        <w:t xml:space="preserve"> Ltd.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eastAsia="Times New Roman" w:hAnsi="Tahoma" w:cs="Tahoma"/>
        </w:rPr>
        <w:t xml:space="preserve">     </w:t>
      </w:r>
      <w:r w:rsidRPr="00F57A3D">
        <w:rPr>
          <w:rFonts w:ascii="Tahoma" w:hAnsi="Tahoma" w:cs="Tahoma"/>
          <w:shd w:val="clear" w:color="auto" w:fill="FFFFFF"/>
        </w:rPr>
        <w:t xml:space="preserve">Office No. 2, Ground Floor, </w:t>
      </w:r>
    </w:p>
    <w:p w:rsidR="00950C99" w:rsidRPr="00F57A3D" w:rsidRDefault="00950C99" w:rsidP="00625407">
      <w:pPr>
        <w:pStyle w:val="NoSpacing"/>
        <w:spacing w:line="360" w:lineRule="auto"/>
        <w:rPr>
          <w:rFonts w:ascii="Tahoma" w:hAnsi="Tahoma" w:cs="Tahoma"/>
        </w:rPr>
      </w:pPr>
      <w:r w:rsidRPr="00F57A3D">
        <w:rPr>
          <w:rFonts w:ascii="Tahoma" w:hAnsi="Tahoma" w:cs="Tahoma"/>
          <w:shd w:val="clear" w:color="auto" w:fill="FFFFFF"/>
        </w:rPr>
        <w:t xml:space="preserve">    Vrindavan Building</w:t>
      </w:r>
      <w:r w:rsidRPr="00F57A3D">
        <w:rPr>
          <w:rFonts w:ascii="Tahoma" w:hAnsi="Tahoma" w:cs="Tahoma"/>
        </w:rPr>
        <w:t xml:space="preserve">, </w:t>
      </w:r>
      <w:r w:rsidRPr="00F57A3D">
        <w:rPr>
          <w:rFonts w:ascii="Tahoma" w:hAnsi="Tahoma" w:cs="Tahoma"/>
          <w:shd w:val="clear" w:color="auto" w:fill="FFFFFF"/>
        </w:rPr>
        <w:t xml:space="preserve">Vile </w:t>
      </w:r>
      <w:proofErr w:type="spellStart"/>
      <w:r w:rsidRPr="00F57A3D">
        <w:rPr>
          <w:rFonts w:ascii="Tahoma" w:hAnsi="Tahoma" w:cs="Tahoma"/>
          <w:shd w:val="clear" w:color="auto" w:fill="FFFFFF"/>
        </w:rPr>
        <w:t>Parle</w:t>
      </w:r>
      <w:proofErr w:type="spellEnd"/>
      <w:r w:rsidRPr="00F57A3D">
        <w:rPr>
          <w:rFonts w:ascii="Tahoma" w:hAnsi="Tahoma" w:cs="Tahoma"/>
          <w:shd w:val="clear" w:color="auto" w:fill="FFFFFF"/>
        </w:rPr>
        <w:t xml:space="preserve"> East,</w:t>
      </w:r>
      <w:r w:rsidRPr="00F57A3D">
        <w:rPr>
          <w:rFonts w:ascii="Tahoma" w:hAnsi="Tahoma" w:cs="Tahoma"/>
        </w:rPr>
        <w:t xml:space="preserve">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rPr>
        <w:t xml:space="preserve">    </w:t>
      </w:r>
      <w:r w:rsidRPr="00F57A3D">
        <w:rPr>
          <w:rFonts w:ascii="Tahoma" w:hAnsi="Tahoma" w:cs="Tahoma"/>
          <w:shd w:val="clear" w:color="auto" w:fill="FFFFFF"/>
        </w:rPr>
        <w:t>Mumbai – 400057,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 xml:space="preserve">    Maharashtra, India</w:t>
      </w:r>
    </w:p>
    <w:p w:rsidR="00950C99" w:rsidRPr="00F57A3D" w:rsidRDefault="00950C99" w:rsidP="00625407">
      <w:pPr>
        <w:pStyle w:val="NoSpacing"/>
        <w:spacing w:line="360" w:lineRule="auto"/>
        <w:rPr>
          <w:rFonts w:ascii="Tahoma" w:hAnsi="Tahoma" w:cs="Tahoma"/>
          <w:shd w:val="clear" w:color="auto" w:fill="FFFFFF"/>
        </w:rPr>
      </w:pP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 xml:space="preserve">3.  Electrons cooling systems </w:t>
      </w:r>
      <w:proofErr w:type="spellStart"/>
      <w:r w:rsidRPr="00F57A3D">
        <w:rPr>
          <w:rFonts w:ascii="Tahoma" w:hAnsi="Tahoma" w:cs="Tahoma"/>
          <w:shd w:val="clear" w:color="auto" w:fill="FFFFFF"/>
        </w:rPr>
        <w:t>Pvt.</w:t>
      </w:r>
      <w:proofErr w:type="spellEnd"/>
      <w:r w:rsidRPr="00F57A3D">
        <w:rPr>
          <w:rFonts w:ascii="Tahoma" w:hAnsi="Tahoma" w:cs="Tahoma"/>
          <w:shd w:val="clear" w:color="auto" w:fill="FFFFFF"/>
        </w:rPr>
        <w:t xml:space="preserve"> Ltd.</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lastRenderedPageBreak/>
        <w:t xml:space="preserve">     S-27, SIDCO Industrial Estate</w:t>
      </w:r>
      <w:r w:rsidRPr="00F57A3D">
        <w:rPr>
          <w:rFonts w:ascii="Tahoma" w:hAnsi="Tahoma" w:cs="Tahoma"/>
        </w:rPr>
        <w:br/>
      </w:r>
      <w:r w:rsidRPr="00F57A3D">
        <w:rPr>
          <w:rFonts w:ascii="Tahoma" w:hAnsi="Tahoma" w:cs="Tahoma"/>
          <w:shd w:val="clear" w:color="auto" w:fill="FFFFFF"/>
        </w:rPr>
        <w:t xml:space="preserve">     </w:t>
      </w:r>
      <w:proofErr w:type="spellStart"/>
      <w:r w:rsidRPr="00F57A3D">
        <w:rPr>
          <w:rFonts w:ascii="Tahoma" w:hAnsi="Tahoma" w:cs="Tahoma"/>
          <w:shd w:val="clear" w:color="auto" w:fill="FFFFFF"/>
        </w:rPr>
        <w:t>Kakkalur</w:t>
      </w:r>
      <w:proofErr w:type="spellEnd"/>
      <w:r w:rsidRPr="00F57A3D">
        <w:rPr>
          <w:rFonts w:ascii="Tahoma" w:hAnsi="Tahoma" w:cs="Tahoma"/>
          <w:shd w:val="clear" w:color="auto" w:fill="FFFFFF"/>
        </w:rPr>
        <w:t xml:space="preserve"> Industrial Estate</w:t>
      </w:r>
      <w:r w:rsidRPr="00F57A3D">
        <w:rPr>
          <w:rFonts w:ascii="Tahoma" w:hAnsi="Tahoma" w:cs="Tahoma"/>
        </w:rPr>
        <w:br/>
      </w:r>
      <w:r w:rsidRPr="00F57A3D">
        <w:rPr>
          <w:rFonts w:ascii="Tahoma" w:hAnsi="Tahoma" w:cs="Tahoma"/>
          <w:shd w:val="clear" w:color="auto" w:fill="FFFFFF"/>
        </w:rPr>
        <w:t xml:space="preserve">     Tiruvallur – 602003, </w:t>
      </w:r>
    </w:p>
    <w:p w:rsidR="00950C99" w:rsidRPr="00F57A3D" w:rsidRDefault="00950C99" w:rsidP="00625407">
      <w:pPr>
        <w:pStyle w:val="NoSpacing"/>
        <w:spacing w:line="360" w:lineRule="auto"/>
        <w:rPr>
          <w:rFonts w:ascii="Tahoma" w:hAnsi="Tahoma" w:cs="Tahoma"/>
        </w:rPr>
      </w:pPr>
      <w:r w:rsidRPr="00F57A3D">
        <w:rPr>
          <w:rFonts w:ascii="Tahoma" w:hAnsi="Tahoma" w:cs="Tahoma"/>
          <w:shd w:val="clear" w:color="auto" w:fill="FFFFFF"/>
        </w:rPr>
        <w:t xml:space="preserve">     Tamil Nadu, India </w:t>
      </w:r>
      <w:r w:rsidRPr="00F57A3D">
        <w:rPr>
          <w:rFonts w:ascii="Tahoma" w:hAnsi="Tahoma" w:cs="Tahoma"/>
        </w:rPr>
        <w:t xml:space="preserve"> </w:t>
      </w:r>
    </w:p>
    <w:p w:rsidR="00950C99" w:rsidRPr="00F57A3D" w:rsidRDefault="00950C99" w:rsidP="00625407">
      <w:pPr>
        <w:pStyle w:val="NoSpacing"/>
        <w:spacing w:line="360" w:lineRule="auto"/>
        <w:rPr>
          <w:rFonts w:ascii="Tahoma" w:hAnsi="Tahoma" w:cs="Tahoma"/>
        </w:rPr>
      </w:pPr>
    </w:p>
    <w:p w:rsidR="00950C99" w:rsidRPr="00F57A3D" w:rsidRDefault="00950C99" w:rsidP="00625407">
      <w:pPr>
        <w:pStyle w:val="NoSpacing"/>
        <w:spacing w:line="360" w:lineRule="auto"/>
        <w:rPr>
          <w:rFonts w:ascii="Tahoma" w:hAnsi="Tahoma" w:cs="Tahoma"/>
        </w:rPr>
      </w:pPr>
      <w:r w:rsidRPr="00F57A3D">
        <w:rPr>
          <w:rFonts w:ascii="Tahoma" w:hAnsi="Tahoma" w:cs="Tahoma"/>
        </w:rPr>
        <w:t>4.  Springboard Enterprises India Ltd.</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rPr>
        <w:t xml:space="preserve">      </w:t>
      </w:r>
      <w:r w:rsidRPr="00F57A3D">
        <w:rPr>
          <w:rFonts w:ascii="Tahoma" w:hAnsi="Tahoma" w:cs="Tahoma"/>
          <w:shd w:val="clear" w:color="auto" w:fill="FFFFFF"/>
        </w:rPr>
        <w:t xml:space="preserve">1st, 2nd &amp; 3rd Floor,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 xml:space="preserve">    Plot No. 7, 8 &amp; 9,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 xml:space="preserve">    Garg Shopping Mall,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 xml:space="preserve">    Service Centre</w:t>
      </w:r>
      <w:r w:rsidRPr="00F57A3D">
        <w:rPr>
          <w:rFonts w:ascii="Tahoma" w:hAnsi="Tahoma" w:cs="Tahoma"/>
        </w:rPr>
        <w:t xml:space="preserve">, </w:t>
      </w:r>
      <w:r w:rsidRPr="00F57A3D">
        <w:rPr>
          <w:rFonts w:ascii="Tahoma" w:hAnsi="Tahoma" w:cs="Tahoma"/>
          <w:shd w:val="clear" w:color="auto" w:fill="FFFFFF"/>
        </w:rPr>
        <w:t>Rohini Sector 2</w:t>
      </w:r>
      <w:r w:rsidRPr="00F57A3D">
        <w:rPr>
          <w:rFonts w:ascii="Tahoma" w:hAnsi="Tahoma" w:cs="Tahoma"/>
        </w:rPr>
        <w:br/>
      </w:r>
      <w:r w:rsidRPr="00F57A3D">
        <w:rPr>
          <w:rFonts w:ascii="Tahoma" w:hAnsi="Tahoma" w:cs="Tahoma"/>
          <w:shd w:val="clear" w:color="auto" w:fill="FFFFFF"/>
        </w:rPr>
        <w:t xml:space="preserve">    New Delhi – 110085, </w:t>
      </w:r>
    </w:p>
    <w:p w:rsidR="00950C99" w:rsidRPr="00F57A3D" w:rsidRDefault="00950C99" w:rsidP="00625407">
      <w:pPr>
        <w:pStyle w:val="NoSpacing"/>
        <w:spacing w:line="360" w:lineRule="auto"/>
        <w:rPr>
          <w:rFonts w:ascii="Tahoma" w:hAnsi="Tahoma" w:cs="Tahoma"/>
          <w:shd w:val="clear" w:color="auto" w:fill="FFFFFF"/>
        </w:rPr>
      </w:pPr>
      <w:r w:rsidRPr="00F57A3D">
        <w:rPr>
          <w:rFonts w:ascii="Tahoma" w:hAnsi="Tahoma" w:cs="Tahoma"/>
          <w:shd w:val="clear" w:color="auto" w:fill="FFFFFF"/>
        </w:rPr>
        <w:t xml:space="preserve">    Delhi, India</w:t>
      </w:r>
    </w:p>
    <w:p w:rsidR="00950C99" w:rsidRPr="00F57A3D" w:rsidRDefault="00950C99" w:rsidP="00625407">
      <w:pPr>
        <w:spacing w:after="0" w:line="360" w:lineRule="auto"/>
        <w:rPr>
          <w:rFonts w:ascii="Tahoma" w:hAnsi="Tahoma" w:cs="Tahoma"/>
        </w:rPr>
      </w:pPr>
    </w:p>
    <w:p w:rsidR="00950C99" w:rsidRPr="00F57A3D" w:rsidRDefault="00950C99" w:rsidP="00625407">
      <w:pPr>
        <w:pStyle w:val="NoSpacing"/>
        <w:spacing w:line="360" w:lineRule="auto"/>
        <w:rPr>
          <w:rFonts w:ascii="Tahoma" w:hAnsi="Tahoma" w:cs="Tahoma"/>
        </w:rPr>
      </w:pPr>
      <w:r w:rsidRPr="00F57A3D">
        <w:rPr>
          <w:rFonts w:ascii="Tahoma" w:hAnsi="Tahoma" w:cs="Tahoma"/>
        </w:rPr>
        <w:t>5. Flour Tech Engineers Private Limited</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Plot No. 182, Sector 24,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Faridabad - 121005,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Haryana, India</w:t>
      </w:r>
    </w:p>
    <w:p w:rsidR="00950C99" w:rsidRPr="00F57A3D" w:rsidRDefault="00950C99" w:rsidP="00625407">
      <w:pPr>
        <w:pStyle w:val="NoSpacing"/>
        <w:spacing w:line="360" w:lineRule="auto"/>
        <w:rPr>
          <w:rFonts w:ascii="Tahoma" w:hAnsi="Tahoma" w:cs="Tahoma"/>
        </w:rPr>
      </w:pPr>
    </w:p>
    <w:p w:rsidR="00950C99" w:rsidRPr="00F57A3D" w:rsidRDefault="00950C99" w:rsidP="00625407">
      <w:pPr>
        <w:pStyle w:val="NoSpacing"/>
        <w:spacing w:line="360" w:lineRule="auto"/>
        <w:rPr>
          <w:rFonts w:ascii="Tahoma" w:hAnsi="Tahoma" w:cs="Tahoma"/>
        </w:rPr>
      </w:pPr>
      <w:r w:rsidRPr="00F57A3D">
        <w:rPr>
          <w:rFonts w:ascii="Tahoma" w:hAnsi="Tahoma" w:cs="Tahoma"/>
        </w:rPr>
        <w:t>6. P Square Technologies</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3, Swami Mahal,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w:t>
      </w:r>
      <w:proofErr w:type="spellStart"/>
      <w:r w:rsidRPr="00F57A3D">
        <w:rPr>
          <w:rFonts w:ascii="Tahoma" w:eastAsia="Times New Roman" w:hAnsi="Tahoma" w:cs="Tahoma"/>
        </w:rPr>
        <w:t>Gurunanak</w:t>
      </w:r>
      <w:proofErr w:type="spellEnd"/>
      <w:r w:rsidRPr="00F57A3D">
        <w:rPr>
          <w:rFonts w:ascii="Tahoma" w:eastAsia="Times New Roman" w:hAnsi="Tahoma" w:cs="Tahoma"/>
        </w:rPr>
        <w:t xml:space="preserve"> Nagar,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Off. </w:t>
      </w:r>
      <w:proofErr w:type="spellStart"/>
      <w:r w:rsidRPr="00F57A3D">
        <w:rPr>
          <w:rFonts w:ascii="Tahoma" w:eastAsia="Times New Roman" w:hAnsi="Tahoma" w:cs="Tahoma"/>
        </w:rPr>
        <w:t>Shankarsheth</w:t>
      </w:r>
      <w:proofErr w:type="spellEnd"/>
      <w:r w:rsidRPr="00F57A3D">
        <w:rPr>
          <w:rFonts w:ascii="Tahoma" w:eastAsia="Times New Roman" w:hAnsi="Tahoma" w:cs="Tahoma"/>
        </w:rPr>
        <w:t xml:space="preserve"> Road Bhavani Peth,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Pune - 411002,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Maharashtra, India</w:t>
      </w:r>
    </w:p>
    <w:p w:rsidR="00950C99" w:rsidRPr="00F57A3D" w:rsidRDefault="00950C99" w:rsidP="00625407">
      <w:pPr>
        <w:pStyle w:val="NoSpacing"/>
        <w:spacing w:line="360" w:lineRule="auto"/>
        <w:rPr>
          <w:rFonts w:ascii="Tahoma" w:hAnsi="Tahoma" w:cs="Tahoma"/>
        </w:rPr>
      </w:pPr>
    </w:p>
    <w:p w:rsidR="00950C99" w:rsidRPr="00F57A3D" w:rsidRDefault="00950C99" w:rsidP="00625407">
      <w:pPr>
        <w:pStyle w:val="NoSpacing"/>
        <w:spacing w:line="360" w:lineRule="auto"/>
        <w:rPr>
          <w:rFonts w:ascii="Tahoma" w:hAnsi="Tahoma" w:cs="Tahoma"/>
        </w:rPr>
      </w:pPr>
      <w:r w:rsidRPr="00F57A3D">
        <w:rPr>
          <w:rFonts w:ascii="Tahoma" w:hAnsi="Tahoma" w:cs="Tahoma"/>
        </w:rPr>
        <w:t xml:space="preserve">7. </w:t>
      </w:r>
      <w:proofErr w:type="spellStart"/>
      <w:r w:rsidRPr="00F57A3D">
        <w:rPr>
          <w:rFonts w:ascii="Tahoma" w:hAnsi="Tahoma" w:cs="Tahoma"/>
        </w:rPr>
        <w:t>Ricon</w:t>
      </w:r>
      <w:proofErr w:type="spellEnd"/>
      <w:r w:rsidRPr="00F57A3D">
        <w:rPr>
          <w:rFonts w:ascii="Tahoma" w:hAnsi="Tahoma" w:cs="Tahoma"/>
        </w:rPr>
        <w:t xml:space="preserve"> Engineers</w:t>
      </w:r>
    </w:p>
    <w:p w:rsidR="00950C99" w:rsidRPr="00F57A3D" w:rsidRDefault="00950C99" w:rsidP="00625407">
      <w:pPr>
        <w:pStyle w:val="NoSpacing"/>
        <w:spacing w:line="360" w:lineRule="auto"/>
        <w:rPr>
          <w:rFonts w:ascii="Tahoma" w:hAnsi="Tahoma" w:cs="Tahoma"/>
        </w:rPr>
      </w:pPr>
      <w:r w:rsidRPr="00F57A3D">
        <w:rPr>
          <w:rFonts w:ascii="Tahoma" w:hAnsi="Tahoma" w:cs="Tahoma"/>
        </w:rPr>
        <w:t xml:space="preserve">   10 To 13, Bhagwati Estate, </w:t>
      </w:r>
    </w:p>
    <w:p w:rsidR="00950C99" w:rsidRPr="00F57A3D" w:rsidRDefault="00950C99" w:rsidP="00625407">
      <w:pPr>
        <w:pStyle w:val="NoSpacing"/>
        <w:spacing w:line="360" w:lineRule="auto"/>
        <w:rPr>
          <w:rFonts w:ascii="Tahoma" w:hAnsi="Tahoma" w:cs="Tahoma"/>
        </w:rPr>
      </w:pPr>
      <w:r w:rsidRPr="00F57A3D">
        <w:rPr>
          <w:rFonts w:ascii="Tahoma" w:hAnsi="Tahoma" w:cs="Tahoma"/>
        </w:rPr>
        <w:t xml:space="preserve">   Near </w:t>
      </w:r>
      <w:proofErr w:type="spellStart"/>
      <w:r w:rsidRPr="00F57A3D">
        <w:rPr>
          <w:rFonts w:ascii="Tahoma" w:hAnsi="Tahoma" w:cs="Tahoma"/>
        </w:rPr>
        <w:t>Amraiwadi</w:t>
      </w:r>
      <w:proofErr w:type="spellEnd"/>
      <w:r w:rsidRPr="00F57A3D">
        <w:rPr>
          <w:rFonts w:ascii="Tahoma" w:hAnsi="Tahoma" w:cs="Tahoma"/>
        </w:rPr>
        <w:t xml:space="preserve"> Torrent Power, </w:t>
      </w:r>
    </w:p>
    <w:p w:rsidR="00950C99" w:rsidRPr="00F57A3D" w:rsidRDefault="00950C99" w:rsidP="00625407">
      <w:pPr>
        <w:pStyle w:val="NoSpacing"/>
        <w:spacing w:line="360" w:lineRule="auto"/>
        <w:rPr>
          <w:rFonts w:ascii="Tahoma" w:hAnsi="Tahoma" w:cs="Tahoma"/>
        </w:rPr>
      </w:pPr>
      <w:r w:rsidRPr="00F57A3D">
        <w:rPr>
          <w:rFonts w:ascii="Tahoma" w:hAnsi="Tahoma" w:cs="Tahoma"/>
        </w:rPr>
        <w:t xml:space="preserve">   Behind </w:t>
      </w:r>
      <w:proofErr w:type="spellStart"/>
      <w:r w:rsidRPr="00F57A3D">
        <w:rPr>
          <w:rFonts w:ascii="Tahoma" w:hAnsi="Tahoma" w:cs="Tahoma"/>
        </w:rPr>
        <w:t>Uttam</w:t>
      </w:r>
      <w:proofErr w:type="spellEnd"/>
      <w:r w:rsidRPr="00F57A3D">
        <w:rPr>
          <w:rFonts w:ascii="Tahoma" w:hAnsi="Tahoma" w:cs="Tahoma"/>
        </w:rPr>
        <w:t xml:space="preserve"> Dairy, </w:t>
      </w:r>
    </w:p>
    <w:p w:rsidR="00950C99" w:rsidRPr="00F57A3D" w:rsidRDefault="00950C99" w:rsidP="00625407">
      <w:pPr>
        <w:pStyle w:val="NoSpacing"/>
        <w:spacing w:line="360" w:lineRule="auto"/>
        <w:rPr>
          <w:rFonts w:ascii="Tahoma" w:hAnsi="Tahoma" w:cs="Tahoma"/>
        </w:rPr>
      </w:pPr>
      <w:r w:rsidRPr="00F57A3D">
        <w:rPr>
          <w:rFonts w:ascii="Tahoma" w:hAnsi="Tahoma" w:cs="Tahoma"/>
        </w:rPr>
        <w:t xml:space="preserve">   </w:t>
      </w:r>
      <w:proofErr w:type="spellStart"/>
      <w:r w:rsidRPr="00F57A3D">
        <w:rPr>
          <w:rFonts w:ascii="Tahoma" w:hAnsi="Tahoma" w:cs="Tahoma"/>
        </w:rPr>
        <w:t>Rakhial</w:t>
      </w:r>
      <w:proofErr w:type="spellEnd"/>
      <w:r w:rsidRPr="00F57A3D">
        <w:rPr>
          <w:rFonts w:ascii="Tahoma" w:hAnsi="Tahoma" w:cs="Tahoma"/>
        </w:rPr>
        <w:t xml:space="preserve">, Ahmedabad - 380023, </w:t>
      </w:r>
    </w:p>
    <w:p w:rsidR="00950C99" w:rsidRPr="00F57A3D" w:rsidRDefault="00950C99" w:rsidP="00625407">
      <w:pPr>
        <w:pStyle w:val="NoSpacing"/>
        <w:spacing w:line="360" w:lineRule="auto"/>
        <w:rPr>
          <w:rFonts w:ascii="Tahoma" w:hAnsi="Tahoma" w:cs="Tahoma"/>
        </w:rPr>
      </w:pPr>
      <w:r w:rsidRPr="00F57A3D">
        <w:rPr>
          <w:rFonts w:ascii="Tahoma" w:hAnsi="Tahoma" w:cs="Tahoma"/>
        </w:rPr>
        <w:t xml:space="preserve">   Gujarat, India</w:t>
      </w:r>
    </w:p>
    <w:p w:rsidR="00950C99" w:rsidRPr="00F57A3D" w:rsidRDefault="00950C99" w:rsidP="00625407">
      <w:pPr>
        <w:pStyle w:val="NoSpacing"/>
        <w:spacing w:line="360" w:lineRule="auto"/>
        <w:rPr>
          <w:rFonts w:ascii="Tahoma" w:hAnsi="Tahoma" w:cs="Tahoma"/>
        </w:rPr>
      </w:pPr>
    </w:p>
    <w:p w:rsidR="00950C99" w:rsidRPr="00F57A3D" w:rsidRDefault="00950C99" w:rsidP="00625407">
      <w:pPr>
        <w:pStyle w:val="NoSpacing"/>
        <w:spacing w:line="360" w:lineRule="auto"/>
        <w:rPr>
          <w:rFonts w:ascii="Tahoma" w:hAnsi="Tahoma" w:cs="Tahoma"/>
        </w:rPr>
      </w:pPr>
      <w:r w:rsidRPr="00F57A3D">
        <w:rPr>
          <w:rFonts w:ascii="Tahoma" w:hAnsi="Tahoma" w:cs="Tahoma"/>
        </w:rPr>
        <w:lastRenderedPageBreak/>
        <w:t xml:space="preserve">8. Kamdhenu </w:t>
      </w:r>
      <w:proofErr w:type="spellStart"/>
      <w:r w:rsidRPr="00F57A3D">
        <w:rPr>
          <w:rFonts w:ascii="Tahoma" w:hAnsi="Tahoma" w:cs="Tahoma"/>
        </w:rPr>
        <w:t>Agro</w:t>
      </w:r>
      <w:proofErr w:type="spellEnd"/>
      <w:r w:rsidRPr="00F57A3D">
        <w:rPr>
          <w:rFonts w:ascii="Tahoma" w:hAnsi="Tahoma" w:cs="Tahoma"/>
        </w:rPr>
        <w:t xml:space="preserve"> Machinery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Plot No. 6, Near Power House,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w:t>
      </w:r>
      <w:proofErr w:type="spellStart"/>
      <w:r w:rsidRPr="00F57A3D">
        <w:rPr>
          <w:rFonts w:ascii="Tahoma" w:eastAsia="Times New Roman" w:hAnsi="Tahoma" w:cs="Tahoma"/>
        </w:rPr>
        <w:t>Wathoda</w:t>
      </w:r>
      <w:proofErr w:type="spellEnd"/>
      <w:r w:rsidRPr="00F57A3D">
        <w:rPr>
          <w:rFonts w:ascii="Tahoma" w:eastAsia="Times New Roman" w:hAnsi="Tahoma" w:cs="Tahoma"/>
        </w:rPr>
        <w:t xml:space="preserve"> Road </w:t>
      </w:r>
      <w:proofErr w:type="spellStart"/>
      <w:r w:rsidRPr="00F57A3D">
        <w:rPr>
          <w:rFonts w:ascii="Tahoma" w:eastAsia="Times New Roman" w:hAnsi="Tahoma" w:cs="Tahoma"/>
        </w:rPr>
        <w:t>Wathoda</w:t>
      </w:r>
      <w:proofErr w:type="spellEnd"/>
      <w:r w:rsidRPr="00F57A3D">
        <w:rPr>
          <w:rFonts w:ascii="Tahoma" w:eastAsia="Times New Roman" w:hAnsi="Tahoma" w:cs="Tahoma"/>
        </w:rPr>
        <w:t xml:space="preserve">,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Nagpur - 440035, </w:t>
      </w:r>
    </w:p>
    <w:p w:rsidR="00950C99" w:rsidRPr="00F57A3D" w:rsidRDefault="00950C99" w:rsidP="00625407">
      <w:pPr>
        <w:pStyle w:val="NoSpacing"/>
        <w:spacing w:line="360" w:lineRule="auto"/>
        <w:rPr>
          <w:rFonts w:ascii="Tahoma" w:eastAsia="Times New Roman" w:hAnsi="Tahoma" w:cs="Tahoma"/>
        </w:rPr>
      </w:pPr>
      <w:r w:rsidRPr="00F57A3D">
        <w:rPr>
          <w:rFonts w:ascii="Tahoma" w:eastAsia="Times New Roman" w:hAnsi="Tahoma" w:cs="Tahoma"/>
        </w:rPr>
        <w:t xml:space="preserve">   Maharashtra, India</w:t>
      </w:r>
    </w:p>
    <w:p w:rsidR="00950C99" w:rsidRPr="00F57A3D" w:rsidRDefault="00950C99" w:rsidP="00625407">
      <w:pPr>
        <w:pStyle w:val="DefaultText"/>
        <w:spacing w:after="0" w:line="360" w:lineRule="auto"/>
        <w:jc w:val="both"/>
        <w:rPr>
          <w:rFonts w:ascii="Tahoma" w:hAnsi="Tahoma" w:cs="Tahoma"/>
          <w:sz w:val="20"/>
          <w:szCs w:val="20"/>
          <w:lang w:eastAsia="zh-CN"/>
        </w:rPr>
      </w:pPr>
    </w:p>
    <w:p w:rsidR="00993A7B" w:rsidRPr="00F57A3D" w:rsidRDefault="00C12A26" w:rsidP="00625407">
      <w:pPr>
        <w:pStyle w:val="Heading2"/>
        <w:keepNext w:val="0"/>
        <w:numPr>
          <w:ilvl w:val="0"/>
          <w:numId w:val="1"/>
        </w:numPr>
        <w:spacing w:before="0" w:after="0" w:line="360" w:lineRule="auto"/>
        <w:ind w:left="993" w:hanging="633"/>
        <w:rPr>
          <w:rFonts w:ascii="Tahoma" w:hAnsi="Tahoma" w:cs="Tahoma"/>
          <w:i w:val="0"/>
          <w:iCs w:val="0"/>
          <w:sz w:val="24"/>
          <w:szCs w:val="24"/>
        </w:rPr>
      </w:pPr>
      <w:r w:rsidRPr="00F57A3D">
        <w:rPr>
          <w:rFonts w:ascii="Tahoma" w:hAnsi="Tahoma" w:cs="Tahoma"/>
          <w:i w:val="0"/>
          <w:iCs w:val="0"/>
          <w:sz w:val="24"/>
          <w:szCs w:val="24"/>
        </w:rPr>
        <w:t>PROFITABILITY CALCULATIONS:</w:t>
      </w:r>
    </w:p>
    <w:p w:rsidR="00993A7B" w:rsidRPr="00F57A3D" w:rsidRDefault="00993A7B" w:rsidP="00625407">
      <w:pPr>
        <w:pStyle w:val="DefaultText"/>
        <w:spacing w:after="0" w:line="360" w:lineRule="auto"/>
        <w:ind w:left="360" w:firstLine="716"/>
        <w:jc w:val="both"/>
        <w:rPr>
          <w:rFonts w:ascii="Tahoma" w:hAnsi="Tahoma" w:cs="Tahoma"/>
          <w:b/>
          <w:szCs w:val="22"/>
        </w:rPr>
      </w:pP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24"/>
        <w:gridCol w:w="1199"/>
        <w:gridCol w:w="987"/>
        <w:gridCol w:w="915"/>
        <w:gridCol w:w="896"/>
        <w:gridCol w:w="915"/>
        <w:gridCol w:w="915"/>
      </w:tblGrid>
      <w:tr w:rsidR="00993A7B" w:rsidRPr="00F57A3D" w:rsidTr="00B14341">
        <w:trPr>
          <w:trHeight w:hRule="exact" w:val="601"/>
          <w:jc w:val="center"/>
        </w:trPr>
        <w:tc>
          <w:tcPr>
            <w:tcW w:w="866"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Sr. No.</w:t>
            </w:r>
          </w:p>
        </w:tc>
        <w:tc>
          <w:tcPr>
            <w:tcW w:w="2324" w:type="dxa"/>
            <w:shd w:val="clear" w:color="000000" w:fill="D8D8D8"/>
            <w:vAlign w:val="center"/>
          </w:tcPr>
          <w:p w:rsidR="00993A7B" w:rsidRPr="00F57A3D" w:rsidRDefault="00C12A26" w:rsidP="00625407">
            <w:pPr>
              <w:spacing w:after="0" w:line="360" w:lineRule="auto"/>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Particulars</w:t>
            </w:r>
          </w:p>
        </w:tc>
        <w:tc>
          <w:tcPr>
            <w:tcW w:w="1199"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UOM</w:t>
            </w:r>
          </w:p>
        </w:tc>
        <w:tc>
          <w:tcPr>
            <w:tcW w:w="987"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Year-1</w:t>
            </w:r>
          </w:p>
        </w:tc>
        <w:tc>
          <w:tcPr>
            <w:tcW w:w="915"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Year-2</w:t>
            </w:r>
          </w:p>
        </w:tc>
        <w:tc>
          <w:tcPr>
            <w:tcW w:w="896"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Year-3</w:t>
            </w:r>
          </w:p>
        </w:tc>
        <w:tc>
          <w:tcPr>
            <w:tcW w:w="915"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Year-4</w:t>
            </w:r>
          </w:p>
        </w:tc>
        <w:tc>
          <w:tcPr>
            <w:tcW w:w="915" w:type="dxa"/>
            <w:shd w:val="clear" w:color="000000" w:fill="D8D8D8"/>
            <w:vAlign w:val="center"/>
          </w:tcPr>
          <w:p w:rsidR="00993A7B" w:rsidRPr="00F57A3D"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Year-5</w:t>
            </w:r>
          </w:p>
        </w:tc>
      </w:tr>
      <w:tr w:rsidR="00993A7B" w:rsidRPr="00F57A3D" w:rsidTr="00F57A3D">
        <w:trPr>
          <w:trHeight w:hRule="exact" w:val="415"/>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1</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Capacity Utilization</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w:t>
            </w:r>
          </w:p>
        </w:tc>
        <w:tc>
          <w:tcPr>
            <w:tcW w:w="987"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60%</w:t>
            </w:r>
          </w:p>
        </w:tc>
        <w:tc>
          <w:tcPr>
            <w:tcW w:w="915"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70%</w:t>
            </w:r>
          </w:p>
        </w:tc>
        <w:tc>
          <w:tcPr>
            <w:tcW w:w="89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80%</w:t>
            </w:r>
          </w:p>
        </w:tc>
        <w:tc>
          <w:tcPr>
            <w:tcW w:w="915"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90%</w:t>
            </w:r>
          </w:p>
        </w:tc>
        <w:tc>
          <w:tcPr>
            <w:tcW w:w="915"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100%</w:t>
            </w:r>
          </w:p>
        </w:tc>
      </w:tr>
      <w:tr w:rsidR="00993A7B" w:rsidRPr="00F57A3D" w:rsidTr="00F57A3D">
        <w:trPr>
          <w:trHeight w:hRule="exact" w:val="433"/>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2</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Sales</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24.30</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28.35</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32.40</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36.45</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40.50</w:t>
            </w:r>
          </w:p>
        </w:tc>
      </w:tr>
      <w:tr w:rsidR="00993A7B" w:rsidRPr="00F57A3D" w:rsidTr="00F57A3D">
        <w:trPr>
          <w:trHeight w:hRule="exact" w:val="721"/>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3</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Raw Materials &amp; Other direct inputs</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20.39</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23.79</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27.19</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30.59</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33.99</w:t>
            </w:r>
          </w:p>
        </w:tc>
      </w:tr>
      <w:tr w:rsidR="00993A7B" w:rsidRPr="00F57A3D" w:rsidTr="00F57A3D">
        <w:trPr>
          <w:trHeight w:hRule="exact" w:val="370"/>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4</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Gross Margin</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3.91</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4.56</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5.21</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5.86</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6.51</w:t>
            </w:r>
          </w:p>
        </w:tc>
      </w:tr>
      <w:tr w:rsidR="00993A7B" w:rsidRPr="00F57A3D" w:rsidTr="00F57A3D">
        <w:trPr>
          <w:trHeight w:hRule="exact" w:val="631"/>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5</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Overheads except interest</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2.70</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2.87</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3.21</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3.31</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3.38</w:t>
            </w:r>
          </w:p>
        </w:tc>
      </w:tr>
      <w:tr w:rsidR="00993A7B" w:rsidRPr="00F57A3D" w:rsidTr="00F57A3D">
        <w:trPr>
          <w:trHeight w:hRule="exact" w:val="361"/>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6</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Interest @ 10 %</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1.38</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1.38</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0.92</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0.69</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0.55</w:t>
            </w:r>
          </w:p>
        </w:tc>
      </w:tr>
      <w:tr w:rsidR="00993A7B" w:rsidRPr="00F57A3D" w:rsidTr="00F57A3D">
        <w:trPr>
          <w:trHeight w:hRule="exact" w:val="451"/>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7</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Depreciation @ 30 %</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2.40</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1.68</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1.22</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0.96</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color w:val="000000"/>
                <w:sz w:val="20"/>
                <w:szCs w:val="20"/>
              </w:rPr>
            </w:pPr>
            <w:r w:rsidRPr="00F57A3D">
              <w:rPr>
                <w:rFonts w:ascii="Tahoma" w:eastAsia="Tahoma" w:hAnsi="Tahoma" w:cs="Tahoma"/>
                <w:color w:val="000000"/>
                <w:sz w:val="20"/>
                <w:szCs w:val="20"/>
                <w:lang w:eastAsia="zh-CN"/>
              </w:rPr>
              <w:t>0.72</w:t>
            </w:r>
          </w:p>
        </w:tc>
      </w:tr>
      <w:tr w:rsidR="00993A7B" w:rsidRPr="00F57A3D" w:rsidTr="00F57A3D">
        <w:trPr>
          <w:trHeight w:hRule="exact" w:val="541"/>
          <w:jc w:val="center"/>
        </w:trPr>
        <w:tc>
          <w:tcPr>
            <w:tcW w:w="866"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8</w:t>
            </w:r>
          </w:p>
        </w:tc>
        <w:tc>
          <w:tcPr>
            <w:tcW w:w="2324" w:type="dxa"/>
            <w:shd w:val="clear" w:color="auto" w:fill="auto"/>
            <w:vAlign w:val="center"/>
          </w:tcPr>
          <w:p w:rsidR="00993A7B" w:rsidRPr="00F57A3D" w:rsidRDefault="00C12A26" w:rsidP="00625407">
            <w:pPr>
              <w:spacing w:after="0" w:line="360" w:lineRule="auto"/>
              <w:rPr>
                <w:rFonts w:ascii="Tahoma" w:eastAsia="Times New Roman" w:hAnsi="Tahoma" w:cs="Tahoma"/>
                <w:b/>
                <w:bCs/>
                <w:color w:val="000000"/>
                <w:sz w:val="20"/>
                <w:szCs w:val="20"/>
                <w:lang w:val="en-IN" w:eastAsia="en-IN" w:bidi="gu-IN"/>
              </w:rPr>
            </w:pPr>
            <w:r w:rsidRPr="00F57A3D">
              <w:rPr>
                <w:rFonts w:ascii="Tahoma" w:eastAsia="Times New Roman" w:hAnsi="Tahoma" w:cs="Tahoma"/>
                <w:b/>
                <w:bCs/>
                <w:color w:val="000000"/>
                <w:sz w:val="20"/>
                <w:szCs w:val="20"/>
                <w:lang w:val="en-IN" w:eastAsia="en-IN" w:bidi="gu-IN"/>
              </w:rPr>
              <w:t>Net Profit before tax</w:t>
            </w:r>
          </w:p>
        </w:tc>
        <w:tc>
          <w:tcPr>
            <w:tcW w:w="1199" w:type="dxa"/>
            <w:shd w:val="clear" w:color="auto" w:fill="auto"/>
            <w:vAlign w:val="center"/>
          </w:tcPr>
          <w:p w:rsidR="00993A7B" w:rsidRPr="00F57A3D" w:rsidRDefault="00C12A26" w:rsidP="00625407">
            <w:pPr>
              <w:spacing w:after="0" w:line="360" w:lineRule="auto"/>
              <w:jc w:val="center"/>
              <w:rPr>
                <w:rFonts w:ascii="Tahoma" w:eastAsia="Times New Roman" w:hAnsi="Tahoma" w:cs="Tahoma"/>
                <w:color w:val="000000"/>
                <w:sz w:val="20"/>
                <w:szCs w:val="20"/>
                <w:lang w:val="en-IN" w:eastAsia="en-IN" w:bidi="gu-IN"/>
              </w:rPr>
            </w:pPr>
            <w:r w:rsidRPr="00F57A3D">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-2.58</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-1.38</w:t>
            </w:r>
          </w:p>
        </w:tc>
        <w:tc>
          <w:tcPr>
            <w:tcW w:w="896" w:type="dxa"/>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-0.15</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0.90</w:t>
            </w:r>
          </w:p>
        </w:tc>
        <w:tc>
          <w:tcPr>
            <w:tcW w:w="915" w:type="dxa"/>
            <w:shd w:val="clear" w:color="auto" w:fill="auto"/>
            <w:vAlign w:val="center"/>
          </w:tcPr>
          <w:p w:rsidR="00993A7B" w:rsidRPr="00F57A3D" w:rsidRDefault="00C12A26" w:rsidP="00625407">
            <w:pPr>
              <w:spacing w:after="0" w:line="360" w:lineRule="auto"/>
              <w:jc w:val="center"/>
              <w:textAlignment w:val="center"/>
              <w:rPr>
                <w:rFonts w:ascii="Tahoma" w:hAnsi="Tahoma" w:cs="Tahoma"/>
                <w:b/>
                <w:bCs/>
                <w:color w:val="000000"/>
                <w:sz w:val="20"/>
                <w:szCs w:val="20"/>
              </w:rPr>
            </w:pPr>
            <w:r w:rsidRPr="00F57A3D">
              <w:rPr>
                <w:rFonts w:ascii="Tahoma" w:eastAsia="Tahoma" w:hAnsi="Tahoma" w:cs="Tahoma"/>
                <w:b/>
                <w:color w:val="000000"/>
                <w:sz w:val="20"/>
                <w:szCs w:val="20"/>
                <w:lang w:eastAsia="zh-CN"/>
              </w:rPr>
              <w:t>1.86</w:t>
            </w:r>
          </w:p>
        </w:tc>
      </w:tr>
    </w:tbl>
    <w:p w:rsidR="00A63768" w:rsidRDefault="00A63768" w:rsidP="00625407">
      <w:pPr>
        <w:spacing w:after="0" w:line="360" w:lineRule="auto"/>
        <w:rPr>
          <w:rFonts w:ascii="Tahoma" w:hAnsi="Tahoma" w:cs="Tahoma"/>
        </w:rPr>
      </w:pPr>
    </w:p>
    <w:p w:rsidR="00ED3100" w:rsidRDefault="00ED3100" w:rsidP="00625407">
      <w:pPr>
        <w:spacing w:after="0" w:line="360" w:lineRule="auto"/>
        <w:rPr>
          <w:rFonts w:ascii="Tahoma" w:hAnsi="Tahoma" w:cs="Tahoma"/>
        </w:rPr>
      </w:pPr>
      <w:r>
        <w:rPr>
          <w:rFonts w:ascii="Tahoma" w:hAnsi="Tahoma" w:cs="Tahoma"/>
        </w:rPr>
        <w:t>The basis of profitability calculation:</w:t>
      </w:r>
    </w:p>
    <w:p w:rsidR="00ED3100" w:rsidRPr="00625407" w:rsidRDefault="003335C7" w:rsidP="00625407">
      <w:pPr>
        <w:spacing w:after="0" w:line="360" w:lineRule="auto"/>
        <w:rPr>
          <w:rFonts w:ascii="Tahoma" w:hAnsi="Tahoma" w:cs="Tahoma"/>
          <w:sz w:val="22"/>
          <w:szCs w:val="22"/>
        </w:rPr>
      </w:pPr>
      <w:r w:rsidRPr="00625407">
        <w:rPr>
          <w:rFonts w:ascii="Tahoma" w:hAnsi="Tahoma" w:cs="Tahoma"/>
          <w:sz w:val="22"/>
          <w:szCs w:val="22"/>
        </w:rPr>
        <w:t>This unit will have 600-750 tonnes/</w:t>
      </w:r>
      <w:r w:rsidR="00ED3100" w:rsidRPr="00625407">
        <w:rPr>
          <w:rFonts w:ascii="Tahoma" w:hAnsi="Tahoma" w:cs="Tahoma"/>
          <w:sz w:val="22"/>
          <w:szCs w:val="22"/>
        </w:rPr>
        <w:t xml:space="preserve">Annum capacity. The growth of selling capacity will be increased 10% per year. (This is assumed by various analysis and study, it can be increased according to the selling strategy.) </w:t>
      </w:r>
    </w:p>
    <w:p w:rsidR="00625407" w:rsidRPr="00625407" w:rsidRDefault="00625407" w:rsidP="00625407">
      <w:pPr>
        <w:spacing w:after="0" w:line="360" w:lineRule="auto"/>
        <w:rPr>
          <w:rFonts w:ascii="Tahoma" w:hAnsi="Tahoma" w:cs="Tahoma"/>
          <w:sz w:val="22"/>
          <w:szCs w:val="22"/>
        </w:rPr>
      </w:pPr>
    </w:p>
    <w:p w:rsidR="008245A2" w:rsidRDefault="00ED3100" w:rsidP="00625407">
      <w:pPr>
        <w:pStyle w:val="DefaultText"/>
        <w:spacing w:after="0" w:line="360" w:lineRule="auto"/>
        <w:jc w:val="both"/>
        <w:rPr>
          <w:rFonts w:ascii="Tahoma" w:hAnsi="Tahoma" w:cs="Tahoma"/>
          <w:sz w:val="22"/>
          <w:szCs w:val="22"/>
        </w:rPr>
      </w:pPr>
      <w:r w:rsidRPr="00625407">
        <w:rPr>
          <w:rFonts w:ascii="Tahoma" w:hAnsi="Tahoma" w:cs="Tahoma"/>
          <w:sz w:val="22"/>
          <w:szCs w:val="22"/>
        </w:rPr>
        <w:t xml:space="preserve">Energy Costs are considered at Rs 7 per Kwh and fuel cost is considered at Rs. 65 per </w:t>
      </w:r>
      <w:proofErr w:type="spellStart"/>
      <w:r w:rsidRPr="00625407">
        <w:rPr>
          <w:rFonts w:ascii="Tahoma" w:hAnsi="Tahoma" w:cs="Tahoma"/>
          <w:sz w:val="22"/>
          <w:szCs w:val="22"/>
        </w:rPr>
        <w:t>litre</w:t>
      </w:r>
      <w:proofErr w:type="spellEnd"/>
      <w:r w:rsidRPr="00625407">
        <w:rPr>
          <w:rFonts w:ascii="Tahoma" w:hAnsi="Tahoma" w:cs="Tahoma"/>
          <w:sz w:val="22"/>
          <w:szCs w:val="22"/>
        </w:rPr>
        <w:t>.  The depreciation of plant is taken at 10-12 % and Interest costs are taken at 14 -15 % depending on type of industry.</w:t>
      </w:r>
    </w:p>
    <w:p w:rsidR="00625407" w:rsidRDefault="00625407" w:rsidP="00625407">
      <w:pPr>
        <w:pStyle w:val="DefaultText"/>
        <w:spacing w:after="0" w:line="360" w:lineRule="auto"/>
        <w:jc w:val="both"/>
        <w:rPr>
          <w:rFonts w:ascii="Tahoma" w:hAnsi="Tahoma" w:cs="Tahoma"/>
          <w:sz w:val="22"/>
          <w:szCs w:val="22"/>
        </w:rPr>
      </w:pPr>
    </w:p>
    <w:p w:rsidR="00625407" w:rsidRDefault="00625407" w:rsidP="00625407">
      <w:pPr>
        <w:pStyle w:val="DefaultText"/>
        <w:spacing w:after="0" w:line="360" w:lineRule="auto"/>
        <w:jc w:val="both"/>
        <w:rPr>
          <w:rFonts w:ascii="Tahoma" w:hAnsi="Tahoma" w:cs="Tahoma"/>
          <w:sz w:val="22"/>
          <w:szCs w:val="22"/>
        </w:rPr>
      </w:pPr>
    </w:p>
    <w:p w:rsidR="00625407" w:rsidRPr="00625407" w:rsidRDefault="00625407" w:rsidP="00625407">
      <w:pPr>
        <w:pStyle w:val="DefaultText"/>
        <w:spacing w:after="0" w:line="360" w:lineRule="auto"/>
        <w:jc w:val="both"/>
        <w:rPr>
          <w:rFonts w:ascii="Tahoma" w:hAnsi="Tahoma" w:cs="Tahoma"/>
          <w:sz w:val="22"/>
          <w:szCs w:val="22"/>
        </w:rPr>
      </w:pPr>
    </w:p>
    <w:p w:rsidR="00993A7B" w:rsidRDefault="00C12A26" w:rsidP="00625407">
      <w:pPr>
        <w:pStyle w:val="DefaultText"/>
        <w:numPr>
          <w:ilvl w:val="0"/>
          <w:numId w:val="1"/>
        </w:numPr>
        <w:spacing w:after="0" w:line="360" w:lineRule="auto"/>
        <w:ind w:left="851" w:hanging="491"/>
        <w:jc w:val="both"/>
        <w:rPr>
          <w:rFonts w:ascii="Tahoma" w:hAnsi="Tahoma" w:cs="Tahoma"/>
          <w:b/>
          <w:szCs w:val="22"/>
        </w:rPr>
      </w:pPr>
      <w:r w:rsidRPr="00F57A3D">
        <w:rPr>
          <w:rFonts w:ascii="Tahoma" w:hAnsi="Tahoma" w:cs="Tahoma"/>
          <w:b/>
          <w:szCs w:val="22"/>
        </w:rPr>
        <w:lastRenderedPageBreak/>
        <w:t>BREAKEVEN ANALYSIS:</w:t>
      </w:r>
    </w:p>
    <w:p w:rsidR="008245A2" w:rsidRPr="00F57A3D" w:rsidRDefault="008245A2" w:rsidP="00625407">
      <w:pPr>
        <w:pStyle w:val="DefaultText"/>
        <w:spacing w:after="0" w:line="360" w:lineRule="auto"/>
        <w:ind w:left="851"/>
        <w:jc w:val="both"/>
        <w:rPr>
          <w:rFonts w:ascii="Tahoma" w:hAnsi="Tahoma" w:cs="Tahoma"/>
          <w:b/>
          <w:szCs w:val="22"/>
        </w:rPr>
      </w:pPr>
    </w:p>
    <w:p w:rsidR="00993A7B" w:rsidRPr="00F57A3D" w:rsidRDefault="00C12A26" w:rsidP="00625407">
      <w:pPr>
        <w:pStyle w:val="DefaultText"/>
        <w:spacing w:after="0" w:line="360" w:lineRule="auto"/>
        <w:ind w:left="720"/>
        <w:jc w:val="both"/>
        <w:rPr>
          <w:rFonts w:ascii="Tahoma" w:hAnsi="Tahoma" w:cs="Tahoma"/>
          <w:sz w:val="22"/>
          <w:szCs w:val="22"/>
        </w:rPr>
      </w:pPr>
      <w:r w:rsidRPr="00F57A3D">
        <w:rPr>
          <w:rFonts w:ascii="Tahoma" w:hAnsi="Tahoma" w:cs="Tahoma"/>
          <w:sz w:val="22"/>
          <w:szCs w:val="22"/>
        </w:rPr>
        <w:t xml:space="preserve">The project shall reach cash break-even </w:t>
      </w:r>
      <w:proofErr w:type="gramStart"/>
      <w:r w:rsidRPr="00F57A3D">
        <w:rPr>
          <w:rFonts w:ascii="Tahoma" w:hAnsi="Tahoma" w:cs="Tahoma"/>
          <w:sz w:val="22"/>
          <w:szCs w:val="22"/>
        </w:rPr>
        <w:t>at  60.40.</w:t>
      </w:r>
      <w:proofErr w:type="gramEnd"/>
      <w:r w:rsidRPr="00F57A3D">
        <w:rPr>
          <w:rFonts w:ascii="Tahoma" w:hAnsi="Tahoma" w:cs="Tahoma"/>
          <w:sz w:val="22"/>
          <w:szCs w:val="22"/>
        </w:rPr>
        <w:t xml:space="preserve"> % of projected capacity </w:t>
      </w:r>
    </w:p>
    <w:tbl>
      <w:tblPr>
        <w:tblW w:w="7949" w:type="dxa"/>
        <w:jc w:val="center"/>
        <w:tblLayout w:type="fixed"/>
        <w:tblLook w:val="04A0" w:firstRow="1" w:lastRow="0" w:firstColumn="1" w:lastColumn="0" w:noHBand="0" w:noVBand="1"/>
      </w:tblPr>
      <w:tblGrid>
        <w:gridCol w:w="1101"/>
        <w:gridCol w:w="3644"/>
        <w:gridCol w:w="1788"/>
        <w:gridCol w:w="1416"/>
      </w:tblGrid>
      <w:tr w:rsidR="00993A7B" w:rsidRPr="00625407" w:rsidTr="008245A2">
        <w:trPr>
          <w:trHeight w:hRule="exact" w:val="371"/>
          <w:jc w:val="center"/>
        </w:trPr>
        <w:tc>
          <w:tcPr>
            <w:tcW w:w="1101" w:type="dxa"/>
            <w:tcBorders>
              <w:top w:val="single" w:sz="8" w:space="0" w:color="auto"/>
              <w:left w:val="single" w:sz="8" w:space="0" w:color="auto"/>
              <w:bottom w:val="single" w:sz="8" w:space="0" w:color="auto"/>
              <w:right w:val="single" w:sz="8" w:space="0" w:color="auto"/>
            </w:tcBorders>
            <w:shd w:val="clear" w:color="000000" w:fill="D8D8D8"/>
            <w:vAlign w:val="center"/>
          </w:tcPr>
          <w:p w:rsidR="00993A7B" w:rsidRPr="00625407"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625407">
              <w:rPr>
                <w:rFonts w:ascii="Tahoma" w:eastAsia="Times New Roman" w:hAnsi="Tahoma" w:cs="Tahoma"/>
                <w:b/>
                <w:bCs/>
                <w:color w:val="000000"/>
                <w:sz w:val="20"/>
                <w:szCs w:val="20"/>
                <w:lang w:val="en-IN" w:eastAsia="en-IN" w:bidi="gu-IN"/>
              </w:rPr>
              <w:t>Sr. No.</w:t>
            </w:r>
          </w:p>
        </w:tc>
        <w:tc>
          <w:tcPr>
            <w:tcW w:w="3644" w:type="dxa"/>
            <w:tcBorders>
              <w:top w:val="single" w:sz="8" w:space="0" w:color="auto"/>
              <w:left w:val="nil"/>
              <w:bottom w:val="single" w:sz="8" w:space="0" w:color="auto"/>
              <w:right w:val="single" w:sz="8" w:space="0" w:color="auto"/>
            </w:tcBorders>
            <w:shd w:val="clear" w:color="000000" w:fill="D8D8D8"/>
            <w:vAlign w:val="center"/>
          </w:tcPr>
          <w:p w:rsidR="00993A7B" w:rsidRPr="00625407"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625407">
              <w:rPr>
                <w:rFonts w:ascii="Tahoma" w:eastAsia="Times New Roman" w:hAnsi="Tahoma" w:cs="Tahoma"/>
                <w:b/>
                <w:bCs/>
                <w:color w:val="000000"/>
                <w:sz w:val="20"/>
                <w:szCs w:val="20"/>
                <w:lang w:val="en-IN" w:eastAsia="en-IN" w:bidi="gu-IN"/>
              </w:rPr>
              <w:t>Particulars</w:t>
            </w:r>
          </w:p>
        </w:tc>
        <w:tc>
          <w:tcPr>
            <w:tcW w:w="1788" w:type="dxa"/>
            <w:tcBorders>
              <w:top w:val="single" w:sz="8" w:space="0" w:color="auto"/>
              <w:left w:val="nil"/>
              <w:bottom w:val="single" w:sz="8" w:space="0" w:color="auto"/>
              <w:right w:val="single" w:sz="8" w:space="0" w:color="auto"/>
            </w:tcBorders>
            <w:shd w:val="clear" w:color="000000" w:fill="D8D8D8"/>
            <w:vAlign w:val="center"/>
          </w:tcPr>
          <w:p w:rsidR="00993A7B" w:rsidRPr="00625407"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625407">
              <w:rPr>
                <w:rFonts w:ascii="Tahoma" w:eastAsia="Times New Roman" w:hAnsi="Tahoma" w:cs="Tahoma"/>
                <w:b/>
                <w:bCs/>
                <w:color w:val="000000"/>
                <w:sz w:val="20"/>
                <w:szCs w:val="20"/>
                <w:lang w:val="en-IN" w:eastAsia="en-IN" w:bidi="gu-IN"/>
              </w:rPr>
              <w:t>UOM</w:t>
            </w:r>
          </w:p>
        </w:tc>
        <w:tc>
          <w:tcPr>
            <w:tcW w:w="1416" w:type="dxa"/>
            <w:tcBorders>
              <w:top w:val="single" w:sz="8" w:space="0" w:color="auto"/>
              <w:left w:val="nil"/>
              <w:bottom w:val="single" w:sz="8" w:space="0" w:color="auto"/>
              <w:right w:val="single" w:sz="8" w:space="0" w:color="auto"/>
            </w:tcBorders>
            <w:shd w:val="clear" w:color="000000" w:fill="D8D8D8"/>
            <w:vAlign w:val="center"/>
          </w:tcPr>
          <w:p w:rsidR="00993A7B" w:rsidRPr="00625407" w:rsidRDefault="00C12A26" w:rsidP="00625407">
            <w:pPr>
              <w:spacing w:after="0" w:line="360" w:lineRule="auto"/>
              <w:jc w:val="center"/>
              <w:rPr>
                <w:rFonts w:ascii="Tahoma" w:eastAsia="Times New Roman" w:hAnsi="Tahoma" w:cs="Tahoma"/>
                <w:b/>
                <w:bCs/>
                <w:color w:val="000000"/>
                <w:sz w:val="20"/>
                <w:szCs w:val="20"/>
                <w:lang w:val="en-IN" w:eastAsia="en-IN" w:bidi="gu-IN"/>
              </w:rPr>
            </w:pPr>
            <w:r w:rsidRPr="00625407">
              <w:rPr>
                <w:rFonts w:ascii="Tahoma" w:eastAsia="Times New Roman" w:hAnsi="Tahoma" w:cs="Tahoma"/>
                <w:b/>
                <w:bCs/>
                <w:color w:val="000000"/>
                <w:sz w:val="20"/>
                <w:szCs w:val="20"/>
                <w:lang w:val="en-IN" w:eastAsia="en-IN" w:bidi="gu-IN"/>
              </w:rPr>
              <w:t>Value</w:t>
            </w:r>
          </w:p>
        </w:tc>
      </w:tr>
      <w:tr w:rsidR="00993A7B" w:rsidRPr="00625407" w:rsidTr="008245A2">
        <w:trPr>
          <w:trHeight w:hRule="exact" w:val="35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1</w:t>
            </w:r>
          </w:p>
        </w:tc>
        <w:tc>
          <w:tcPr>
            <w:tcW w:w="3644"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Sales at full capacity</w:t>
            </w:r>
          </w:p>
        </w:tc>
        <w:tc>
          <w:tcPr>
            <w:tcW w:w="1788"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textAlignment w:val="center"/>
              <w:rPr>
                <w:rFonts w:ascii="Tahoma" w:hAnsi="Tahoma" w:cs="Tahoma"/>
                <w:color w:val="000000"/>
                <w:sz w:val="20"/>
                <w:szCs w:val="20"/>
              </w:rPr>
            </w:pPr>
            <w:r w:rsidRPr="00625407">
              <w:rPr>
                <w:rFonts w:ascii="Tahoma" w:eastAsia="Tahoma" w:hAnsi="Tahoma" w:cs="Tahoma"/>
                <w:color w:val="000000"/>
                <w:sz w:val="20"/>
                <w:szCs w:val="20"/>
                <w:lang w:eastAsia="zh-CN"/>
              </w:rPr>
              <w:t>40.50</w:t>
            </w:r>
          </w:p>
        </w:tc>
      </w:tr>
      <w:tr w:rsidR="00993A7B" w:rsidRPr="00625407" w:rsidTr="008245A2">
        <w:trPr>
          <w:trHeight w:hRule="exact" w:val="35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2</w:t>
            </w:r>
          </w:p>
        </w:tc>
        <w:tc>
          <w:tcPr>
            <w:tcW w:w="3644"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Variable costs</w:t>
            </w:r>
          </w:p>
        </w:tc>
        <w:tc>
          <w:tcPr>
            <w:tcW w:w="1788"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textAlignment w:val="center"/>
              <w:rPr>
                <w:rFonts w:ascii="Tahoma" w:hAnsi="Tahoma" w:cs="Tahoma"/>
                <w:color w:val="000000"/>
                <w:sz w:val="20"/>
                <w:szCs w:val="20"/>
              </w:rPr>
            </w:pPr>
            <w:r w:rsidRPr="00625407">
              <w:rPr>
                <w:rFonts w:ascii="Tahoma" w:eastAsia="Tahoma" w:hAnsi="Tahoma" w:cs="Tahoma"/>
                <w:color w:val="000000"/>
                <w:sz w:val="20"/>
                <w:szCs w:val="20"/>
                <w:lang w:eastAsia="zh-CN"/>
              </w:rPr>
              <w:t>33.99</w:t>
            </w:r>
          </w:p>
        </w:tc>
      </w:tr>
      <w:tr w:rsidR="00993A7B" w:rsidRPr="00625407" w:rsidTr="008245A2">
        <w:trPr>
          <w:trHeight w:hRule="exact" w:val="35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3</w:t>
            </w:r>
          </w:p>
        </w:tc>
        <w:tc>
          <w:tcPr>
            <w:tcW w:w="3644"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Fixed costs incl. interest</w:t>
            </w:r>
          </w:p>
        </w:tc>
        <w:tc>
          <w:tcPr>
            <w:tcW w:w="1788"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textAlignment w:val="center"/>
              <w:rPr>
                <w:rFonts w:ascii="Tahoma" w:hAnsi="Tahoma" w:cs="Tahoma"/>
                <w:color w:val="000000"/>
                <w:sz w:val="20"/>
                <w:szCs w:val="20"/>
              </w:rPr>
            </w:pPr>
            <w:r w:rsidRPr="00625407">
              <w:rPr>
                <w:rFonts w:ascii="Tahoma" w:eastAsia="Tahoma" w:hAnsi="Tahoma" w:cs="Tahoma"/>
                <w:color w:val="000000"/>
                <w:sz w:val="20"/>
                <w:szCs w:val="20"/>
                <w:lang w:eastAsia="zh-CN"/>
              </w:rPr>
              <w:t>3.93</w:t>
            </w:r>
          </w:p>
        </w:tc>
      </w:tr>
      <w:tr w:rsidR="00993A7B" w:rsidRPr="00625407" w:rsidTr="00625407">
        <w:trPr>
          <w:trHeight w:hRule="exact" w:val="44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4</w:t>
            </w:r>
          </w:p>
        </w:tc>
        <w:tc>
          <w:tcPr>
            <w:tcW w:w="3644"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BEP = FC/(SR-VC) x 100  =</w:t>
            </w:r>
          </w:p>
        </w:tc>
        <w:tc>
          <w:tcPr>
            <w:tcW w:w="1788"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rPr>
                <w:rFonts w:ascii="Tahoma" w:eastAsia="Times New Roman" w:hAnsi="Tahoma" w:cs="Tahoma"/>
                <w:color w:val="000000"/>
                <w:sz w:val="20"/>
                <w:szCs w:val="20"/>
                <w:lang w:val="en-IN" w:eastAsia="en-IN" w:bidi="gu-IN"/>
              </w:rPr>
            </w:pPr>
            <w:r w:rsidRPr="00625407">
              <w:rPr>
                <w:rFonts w:ascii="Tahoma" w:eastAsia="Times New Roman" w:hAnsi="Tahoma" w:cs="Tahoma"/>
                <w:color w:val="000000"/>
                <w:sz w:val="20"/>
                <w:szCs w:val="20"/>
                <w:lang w:val="en-IN" w:eastAsia="en-IN" w:bidi="gu-IN"/>
              </w:rPr>
              <w:t>% of capacity</w:t>
            </w:r>
          </w:p>
        </w:tc>
        <w:tc>
          <w:tcPr>
            <w:tcW w:w="1416" w:type="dxa"/>
            <w:tcBorders>
              <w:top w:val="nil"/>
              <w:left w:val="nil"/>
              <w:bottom w:val="single" w:sz="8" w:space="0" w:color="auto"/>
              <w:right w:val="single" w:sz="8" w:space="0" w:color="auto"/>
            </w:tcBorders>
            <w:shd w:val="clear" w:color="auto" w:fill="auto"/>
            <w:vAlign w:val="center"/>
          </w:tcPr>
          <w:p w:rsidR="00993A7B" w:rsidRPr="00625407" w:rsidRDefault="00C12A26" w:rsidP="00625407">
            <w:pPr>
              <w:spacing w:after="0" w:line="360" w:lineRule="auto"/>
              <w:jc w:val="center"/>
              <w:textAlignment w:val="center"/>
              <w:rPr>
                <w:rFonts w:ascii="Tahoma" w:hAnsi="Tahoma" w:cs="Tahoma"/>
                <w:color w:val="000000"/>
                <w:sz w:val="20"/>
                <w:szCs w:val="20"/>
              </w:rPr>
            </w:pPr>
            <w:r w:rsidRPr="00625407">
              <w:rPr>
                <w:rFonts w:ascii="Tahoma" w:eastAsia="Tahoma" w:hAnsi="Tahoma" w:cs="Tahoma"/>
                <w:color w:val="000000"/>
                <w:sz w:val="20"/>
                <w:szCs w:val="20"/>
                <w:lang w:eastAsia="zh-CN"/>
              </w:rPr>
              <w:t>60.40%</w:t>
            </w:r>
          </w:p>
        </w:tc>
      </w:tr>
    </w:tbl>
    <w:p w:rsidR="007124EE" w:rsidRPr="00F57A3D" w:rsidRDefault="007124EE" w:rsidP="00625407">
      <w:pPr>
        <w:spacing w:after="0" w:line="360" w:lineRule="auto"/>
        <w:jc w:val="both"/>
        <w:rPr>
          <w:rFonts w:ascii="Tahoma" w:eastAsia="Times New Roman" w:hAnsi="Tahoma" w:cs="Tahoma"/>
          <w:sz w:val="22"/>
          <w:szCs w:val="22"/>
          <w:lang w:bidi="ar-SA"/>
        </w:rPr>
      </w:pPr>
    </w:p>
    <w:p w:rsidR="007124EE" w:rsidRDefault="007124EE" w:rsidP="00625407">
      <w:pPr>
        <w:spacing w:after="0" w:line="360" w:lineRule="auto"/>
        <w:jc w:val="both"/>
        <w:rPr>
          <w:rFonts w:ascii="Tahoma" w:hAnsi="Tahoma" w:cs="Tahoma"/>
          <w:b/>
          <w:bCs/>
        </w:rPr>
      </w:pPr>
      <w:r w:rsidRPr="00F57A3D">
        <w:rPr>
          <w:rFonts w:ascii="Tahoma" w:eastAsia="Times New Roman" w:hAnsi="Tahoma" w:cs="Tahoma"/>
          <w:b/>
        </w:rPr>
        <w:t xml:space="preserve">16. </w:t>
      </w:r>
      <w:r w:rsidRPr="00F57A3D">
        <w:rPr>
          <w:rFonts w:ascii="Tahoma" w:hAnsi="Tahoma" w:cs="Tahoma"/>
          <w:b/>
          <w:bCs/>
        </w:rPr>
        <w:t>STATUTORY / GOVERNMENT APPROVALS</w:t>
      </w:r>
    </w:p>
    <w:p w:rsidR="008245A2" w:rsidRPr="00625407" w:rsidRDefault="008245A2" w:rsidP="00625407">
      <w:pPr>
        <w:spacing w:after="0" w:line="360" w:lineRule="auto"/>
        <w:jc w:val="both"/>
        <w:rPr>
          <w:rFonts w:ascii="Tahoma" w:hAnsi="Tahoma" w:cs="Tahoma"/>
          <w:b/>
          <w:bCs/>
          <w:sz w:val="22"/>
          <w:szCs w:val="22"/>
        </w:rPr>
      </w:pPr>
    </w:p>
    <w:p w:rsidR="007124EE" w:rsidRDefault="007124EE" w:rsidP="00625407">
      <w:pPr>
        <w:spacing w:after="0" w:line="360" w:lineRule="auto"/>
        <w:jc w:val="both"/>
        <w:rPr>
          <w:rFonts w:ascii="Tahoma" w:hAnsi="Tahoma" w:cs="Tahoma"/>
          <w:sz w:val="22"/>
          <w:szCs w:val="22"/>
        </w:rPr>
      </w:pPr>
      <w:r w:rsidRPr="008245A2">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8245A2" w:rsidRPr="008245A2" w:rsidRDefault="008245A2" w:rsidP="00625407">
      <w:pPr>
        <w:spacing w:after="0" w:line="360" w:lineRule="auto"/>
        <w:jc w:val="both"/>
        <w:rPr>
          <w:rFonts w:ascii="Tahoma" w:hAnsi="Tahoma" w:cs="Tahoma"/>
          <w:sz w:val="22"/>
          <w:szCs w:val="22"/>
        </w:rPr>
      </w:pPr>
    </w:p>
    <w:p w:rsidR="007124EE" w:rsidRDefault="007124EE" w:rsidP="00625407">
      <w:pPr>
        <w:spacing w:after="0" w:line="360" w:lineRule="auto"/>
        <w:jc w:val="both"/>
        <w:rPr>
          <w:rFonts w:ascii="Tahoma" w:hAnsi="Tahoma" w:cs="Tahoma"/>
          <w:sz w:val="22"/>
          <w:szCs w:val="22"/>
          <w:shd w:val="clear" w:color="auto" w:fill="FFFFFF"/>
        </w:rPr>
      </w:pPr>
      <w:r w:rsidRPr="008245A2">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8245A2">
        <w:rPr>
          <w:rStyle w:val="Strong"/>
          <w:rFonts w:ascii="Tahoma" w:hAnsi="Tahoma" w:cs="Tahoma"/>
          <w:sz w:val="22"/>
          <w:szCs w:val="22"/>
          <w:shd w:val="clear" w:color="auto" w:fill="FFFFFF"/>
        </w:rPr>
        <w:t>PFA</w:t>
      </w:r>
      <w:r w:rsidRPr="008245A2">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8245A2">
        <w:rPr>
          <w:rStyle w:val="Strong"/>
          <w:rFonts w:ascii="Tahoma" w:hAnsi="Tahoma" w:cs="Tahoma"/>
          <w:sz w:val="22"/>
          <w:szCs w:val="22"/>
          <w:shd w:val="clear" w:color="auto" w:fill="FFFFFF"/>
        </w:rPr>
        <w:t>FSSA</w:t>
      </w:r>
      <w:r w:rsidRPr="008245A2">
        <w:rPr>
          <w:rFonts w:ascii="Tahoma" w:hAnsi="Tahoma" w:cs="Tahoma"/>
          <w:sz w:val="22"/>
          <w:szCs w:val="22"/>
          <w:shd w:val="clear" w:color="auto" w:fill="FFFFFF"/>
        </w:rPr>
        <w:t xml:space="preserve">") that overrides all other food related laws. </w:t>
      </w:r>
    </w:p>
    <w:p w:rsidR="008245A2" w:rsidRPr="008245A2" w:rsidRDefault="008245A2" w:rsidP="00625407">
      <w:pPr>
        <w:spacing w:after="0" w:line="360" w:lineRule="auto"/>
        <w:jc w:val="both"/>
        <w:rPr>
          <w:rFonts w:ascii="Tahoma" w:hAnsi="Tahoma" w:cs="Tahoma"/>
          <w:sz w:val="22"/>
          <w:szCs w:val="22"/>
          <w:shd w:val="clear" w:color="auto" w:fill="FFFFFF"/>
        </w:rPr>
      </w:pPr>
    </w:p>
    <w:p w:rsidR="008245A2" w:rsidRDefault="007124EE" w:rsidP="00625407">
      <w:pPr>
        <w:pStyle w:val="DefaultText"/>
        <w:spacing w:after="0" w:line="360" w:lineRule="auto"/>
        <w:jc w:val="both"/>
        <w:rPr>
          <w:rFonts w:ascii="Tahoma" w:hAnsi="Tahoma" w:cs="Tahoma"/>
          <w:sz w:val="22"/>
          <w:szCs w:val="20"/>
        </w:rPr>
      </w:pPr>
      <w:r w:rsidRPr="008245A2">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8245A2">
        <w:rPr>
          <w:rStyle w:val="Strong"/>
          <w:rFonts w:ascii="Tahoma" w:hAnsi="Tahoma" w:cs="Tahoma"/>
          <w:sz w:val="22"/>
          <w:szCs w:val="22"/>
          <w:shd w:val="clear" w:color="auto" w:fill="FFFFFF"/>
        </w:rPr>
        <w:t>FSSAI</w:t>
      </w:r>
      <w:r w:rsidRPr="008245A2">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8245A2" w:rsidRPr="00547224">
        <w:rPr>
          <w:rFonts w:ascii="Tahoma" w:hAnsi="Tahoma" w:cs="Tahoma"/>
          <w:sz w:val="22"/>
          <w:szCs w:val="20"/>
        </w:rPr>
        <w:t>Entrepreneur may contact State Pollution Control Board where ever it is applicable.</w:t>
      </w:r>
    </w:p>
    <w:p w:rsidR="007124EE" w:rsidRPr="00F57A3D" w:rsidRDefault="007124EE" w:rsidP="00625407">
      <w:pPr>
        <w:spacing w:after="0" w:line="360" w:lineRule="auto"/>
        <w:jc w:val="both"/>
        <w:rPr>
          <w:rFonts w:ascii="Tahoma" w:hAnsi="Tahoma" w:cs="Tahoma"/>
          <w:b/>
          <w:shd w:val="clear" w:color="auto" w:fill="FFFFFF"/>
        </w:rPr>
      </w:pPr>
      <w:r w:rsidRPr="00F57A3D">
        <w:rPr>
          <w:rFonts w:ascii="Tahoma" w:hAnsi="Tahoma" w:cs="Tahoma"/>
          <w:b/>
          <w:sz w:val="18"/>
          <w:szCs w:val="18"/>
          <w:shd w:val="clear" w:color="auto" w:fill="FFFFFF"/>
        </w:rPr>
        <w:lastRenderedPageBreak/>
        <w:t>All food imports will therefore be subject to the provisions of the FSSA and rules and regulations which as notified by the Government on 5th of August 2011 will be applicable.</w:t>
      </w:r>
    </w:p>
    <w:p w:rsidR="007124EE" w:rsidRPr="00F57A3D" w:rsidRDefault="007124EE" w:rsidP="00625407">
      <w:pPr>
        <w:pStyle w:val="NoSpacing"/>
        <w:spacing w:line="360" w:lineRule="auto"/>
        <w:rPr>
          <w:rFonts w:ascii="Tahoma" w:eastAsia="Times New Roman" w:hAnsi="Tahoma" w:cs="Tahoma"/>
          <w:b/>
        </w:rPr>
      </w:pPr>
      <w:r w:rsidRPr="00F57A3D">
        <w:rPr>
          <w:rFonts w:ascii="Tahoma" w:eastAsia="Times New Roman" w:hAnsi="Tahoma" w:cs="Tahoma"/>
          <w:b/>
        </w:rPr>
        <w:t>Key Regulations of FSSA</w:t>
      </w:r>
    </w:p>
    <w:p w:rsidR="007124EE" w:rsidRPr="00F57A3D" w:rsidRDefault="007124EE" w:rsidP="00625407">
      <w:pPr>
        <w:pStyle w:val="NoSpacing"/>
        <w:spacing w:line="360" w:lineRule="auto"/>
        <w:rPr>
          <w:rFonts w:ascii="Tahoma" w:eastAsia="Times New Roman" w:hAnsi="Tahoma" w:cs="Tahoma"/>
          <w:b/>
        </w:rPr>
      </w:pPr>
    </w:p>
    <w:p w:rsidR="007124EE" w:rsidRPr="00F57A3D" w:rsidRDefault="007124EE" w:rsidP="00625407">
      <w:pPr>
        <w:pStyle w:val="NoSpacing"/>
        <w:spacing w:line="360" w:lineRule="auto"/>
        <w:rPr>
          <w:rFonts w:ascii="Tahoma" w:hAnsi="Tahoma" w:cs="Tahoma"/>
        </w:rPr>
      </w:pPr>
      <w:r w:rsidRPr="00F57A3D">
        <w:rPr>
          <w:rFonts w:ascii="Tahoma" w:hAnsi="Tahoma" w:cs="Tahoma"/>
        </w:rPr>
        <w:t>A. Packaging and Labelling</w:t>
      </w:r>
    </w:p>
    <w:p w:rsidR="007124EE" w:rsidRPr="00F57A3D" w:rsidRDefault="007124EE" w:rsidP="00625407">
      <w:pPr>
        <w:pStyle w:val="NoSpacing"/>
        <w:spacing w:line="360" w:lineRule="auto"/>
        <w:rPr>
          <w:rFonts w:ascii="Tahoma" w:hAnsi="Tahoma" w:cs="Tahoma"/>
        </w:rPr>
      </w:pPr>
      <w:r w:rsidRPr="00F57A3D">
        <w:rPr>
          <w:rFonts w:ascii="Tahoma" w:hAnsi="Tahoma" w:cs="Tahoma"/>
        </w:rPr>
        <w:t>B. Signage and Customer Notices</w:t>
      </w:r>
    </w:p>
    <w:p w:rsidR="007124EE" w:rsidRPr="008245A2" w:rsidRDefault="007124EE" w:rsidP="00625407">
      <w:pPr>
        <w:pStyle w:val="NoSpacing"/>
        <w:spacing w:line="360" w:lineRule="auto"/>
        <w:rPr>
          <w:rStyle w:val="Strong"/>
          <w:rFonts w:ascii="Tahoma" w:hAnsi="Tahoma" w:cs="Tahoma"/>
          <w:b w:val="0"/>
          <w:bCs w:val="0"/>
          <w:shd w:val="clear" w:color="auto" w:fill="FFFFFF"/>
        </w:rPr>
      </w:pPr>
      <w:r w:rsidRPr="008245A2">
        <w:rPr>
          <w:rStyle w:val="Strong"/>
          <w:rFonts w:ascii="Tahoma" w:hAnsi="Tahoma" w:cs="Tahoma"/>
          <w:b w:val="0"/>
          <w:bCs w:val="0"/>
          <w:shd w:val="clear" w:color="auto" w:fill="FFFFFF"/>
        </w:rPr>
        <w:t>C. Licensing Registration and Health and Sanitary Permits</w:t>
      </w:r>
    </w:p>
    <w:p w:rsidR="007124EE" w:rsidRPr="00F57A3D" w:rsidRDefault="007124EE" w:rsidP="00625407">
      <w:pPr>
        <w:pStyle w:val="NoSpacing"/>
        <w:spacing w:line="360" w:lineRule="auto"/>
        <w:rPr>
          <w:rStyle w:val="Strong"/>
          <w:rFonts w:ascii="Tahoma" w:hAnsi="Tahoma" w:cs="Tahoma"/>
          <w:b w:val="0"/>
          <w:shd w:val="clear" w:color="auto" w:fill="FFFFFF"/>
        </w:rPr>
      </w:pPr>
    </w:p>
    <w:p w:rsidR="007124EE" w:rsidRPr="00625407" w:rsidRDefault="007124EE" w:rsidP="00625407">
      <w:pPr>
        <w:pStyle w:val="NoSpacing"/>
        <w:spacing w:line="360" w:lineRule="auto"/>
        <w:rPr>
          <w:rFonts w:ascii="Tahoma" w:hAnsi="Tahoma" w:cs="Tahoma"/>
          <w:b/>
          <w:bCs/>
          <w:sz w:val="24"/>
          <w:szCs w:val="24"/>
          <w:lang w:val="en-US"/>
        </w:rPr>
      </w:pPr>
      <w:r w:rsidRPr="00625407">
        <w:rPr>
          <w:rFonts w:ascii="Tahoma" w:hAnsi="Tahoma" w:cs="Tahoma"/>
          <w:b/>
          <w:bCs/>
          <w:sz w:val="24"/>
          <w:szCs w:val="24"/>
          <w:lang w:val="en-US"/>
        </w:rPr>
        <w:t>17.  BACKWARD AND FORWARD INTEGRATIONS</w:t>
      </w:r>
    </w:p>
    <w:p w:rsidR="007124EE" w:rsidRPr="00F57A3D" w:rsidRDefault="007124EE" w:rsidP="00625407">
      <w:pPr>
        <w:pStyle w:val="NoSpacing"/>
        <w:spacing w:line="360" w:lineRule="auto"/>
        <w:rPr>
          <w:rFonts w:ascii="Tahoma" w:hAnsi="Tahoma" w:cs="Tahoma"/>
          <w:b/>
          <w:bCs/>
          <w:lang w:val="en-US"/>
        </w:rPr>
      </w:pPr>
    </w:p>
    <w:p w:rsidR="007124EE" w:rsidRPr="00F57A3D" w:rsidRDefault="007124EE" w:rsidP="00625407">
      <w:pPr>
        <w:pStyle w:val="NormalWeb"/>
        <w:shd w:val="clear" w:color="auto" w:fill="FFFFFF"/>
        <w:spacing w:beforeAutospacing="0" w:afterAutospacing="0" w:line="360" w:lineRule="auto"/>
        <w:jc w:val="both"/>
        <w:rPr>
          <w:rFonts w:ascii="Tahoma" w:hAnsi="Tahoma" w:cs="Tahoma"/>
          <w:color w:val="000000"/>
          <w:sz w:val="22"/>
          <w:szCs w:val="22"/>
        </w:rPr>
      </w:pPr>
      <w:r w:rsidRPr="00F57A3D">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proofErr w:type="spellStart"/>
      <w:r w:rsidRPr="00F57A3D">
        <w:rPr>
          <w:rFonts w:ascii="Tahoma" w:hAnsi="Tahoma" w:cs="Tahoma"/>
          <w:color w:val="000000"/>
          <w:sz w:val="22"/>
          <w:szCs w:val="22"/>
        </w:rPr>
        <w:t>centres</w:t>
      </w:r>
      <w:proofErr w:type="spellEnd"/>
      <w:r w:rsidRPr="00F57A3D">
        <w:rPr>
          <w:rFonts w:ascii="Tahoma" w:hAnsi="Tahoma" w:cs="Tahoma"/>
          <w:color w:val="000000"/>
          <w:sz w:val="22"/>
          <w:szCs w:val="22"/>
        </w:rPr>
        <w:t xml:space="preserve">/ collection </w:t>
      </w:r>
      <w:proofErr w:type="spellStart"/>
      <w:r w:rsidRPr="00F57A3D">
        <w:rPr>
          <w:rFonts w:ascii="Tahoma" w:hAnsi="Tahoma" w:cs="Tahoma"/>
          <w:color w:val="000000"/>
          <w:sz w:val="22"/>
          <w:szCs w:val="22"/>
        </w:rPr>
        <w:t>centres</w:t>
      </w:r>
      <w:proofErr w:type="spellEnd"/>
      <w:r w:rsidRPr="00F57A3D">
        <w:rPr>
          <w:rFonts w:ascii="Tahoma" w:hAnsi="Tahoma" w:cs="Tahoma"/>
          <w:color w:val="000000"/>
          <w:sz w:val="22"/>
          <w:szCs w:val="22"/>
        </w:rPr>
        <w:t xml:space="preserve"> at farm gate and modern retail outlets at the front end along with connectivity through insulated/ refrigerated transport.</w:t>
      </w:r>
    </w:p>
    <w:p w:rsidR="007124EE" w:rsidRPr="00F57A3D" w:rsidRDefault="007124EE" w:rsidP="00625407">
      <w:pPr>
        <w:pStyle w:val="NormalWeb"/>
        <w:shd w:val="clear" w:color="auto" w:fill="FFFFFF"/>
        <w:spacing w:beforeAutospacing="0" w:afterAutospacing="0" w:line="360" w:lineRule="auto"/>
        <w:jc w:val="both"/>
        <w:rPr>
          <w:rFonts w:ascii="Tahoma" w:hAnsi="Tahoma" w:cs="Tahoma"/>
          <w:color w:val="000000"/>
          <w:sz w:val="22"/>
          <w:szCs w:val="22"/>
        </w:rPr>
      </w:pPr>
    </w:p>
    <w:p w:rsidR="007124EE" w:rsidRPr="00F57A3D" w:rsidRDefault="007124EE" w:rsidP="00625407">
      <w:pPr>
        <w:pStyle w:val="NormalWeb"/>
        <w:shd w:val="clear" w:color="auto" w:fill="FFFFFF"/>
        <w:spacing w:beforeAutospacing="0" w:afterAutospacing="0" w:line="360" w:lineRule="auto"/>
        <w:jc w:val="both"/>
        <w:rPr>
          <w:rFonts w:ascii="Tahoma" w:hAnsi="Tahoma" w:cs="Tahoma"/>
          <w:color w:val="000000"/>
          <w:sz w:val="22"/>
          <w:szCs w:val="22"/>
        </w:rPr>
      </w:pPr>
      <w:r w:rsidRPr="00F57A3D">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7124EE" w:rsidRPr="00F57A3D" w:rsidRDefault="007124EE" w:rsidP="00625407">
      <w:pPr>
        <w:pStyle w:val="NormalWeb"/>
        <w:shd w:val="clear" w:color="auto" w:fill="FFFFFF"/>
        <w:spacing w:beforeAutospacing="0" w:afterAutospacing="0" w:line="360" w:lineRule="auto"/>
        <w:jc w:val="both"/>
        <w:rPr>
          <w:rFonts w:ascii="Tahoma" w:hAnsi="Tahoma" w:cs="Tahoma"/>
          <w:color w:val="000000"/>
          <w:sz w:val="22"/>
          <w:szCs w:val="22"/>
        </w:rPr>
      </w:pPr>
    </w:p>
    <w:p w:rsidR="007124EE" w:rsidRPr="00F57A3D" w:rsidRDefault="007124EE" w:rsidP="00625407">
      <w:pPr>
        <w:pStyle w:val="NormalWeb"/>
        <w:shd w:val="clear" w:color="auto" w:fill="FFFFFF"/>
        <w:spacing w:beforeAutospacing="0" w:afterAutospacing="0" w:line="360" w:lineRule="auto"/>
        <w:jc w:val="both"/>
        <w:rPr>
          <w:rFonts w:ascii="Tahoma" w:hAnsi="Tahoma" w:cs="Tahoma"/>
          <w:color w:val="000000"/>
          <w:sz w:val="22"/>
          <w:szCs w:val="22"/>
        </w:rPr>
      </w:pPr>
      <w:r w:rsidRPr="00F57A3D">
        <w:rPr>
          <w:rFonts w:ascii="Tahoma" w:hAnsi="Tahoma" w:cs="Tahoma"/>
          <w:color w:val="000000"/>
          <w:sz w:val="22"/>
          <w:szCs w:val="22"/>
        </w:rPr>
        <w:t>The scheme is implemented by agencies/ organizations such as Govt./ PSUs/ Joint Ventures/ NGOs/ Cooperatives/ SHGs / FPOs / Private Sector / individuals etc.</w:t>
      </w:r>
    </w:p>
    <w:p w:rsidR="007124EE" w:rsidRPr="00F57A3D" w:rsidRDefault="007124EE" w:rsidP="00625407">
      <w:pPr>
        <w:pStyle w:val="NormalWeb"/>
        <w:shd w:val="clear" w:color="auto" w:fill="FFFFFF"/>
        <w:spacing w:beforeAutospacing="0" w:afterAutospacing="0" w:line="360" w:lineRule="auto"/>
        <w:jc w:val="both"/>
        <w:rPr>
          <w:rFonts w:ascii="Tahoma" w:hAnsi="Tahoma" w:cs="Tahoma"/>
          <w:color w:val="000000"/>
          <w:sz w:val="22"/>
          <w:szCs w:val="22"/>
        </w:rPr>
      </w:pPr>
    </w:p>
    <w:p w:rsidR="007124EE" w:rsidRPr="00F57A3D" w:rsidRDefault="007124EE" w:rsidP="00625407">
      <w:pPr>
        <w:pStyle w:val="NoSpacing"/>
        <w:spacing w:line="360" w:lineRule="auto"/>
        <w:rPr>
          <w:rFonts w:ascii="Tahoma" w:eastAsia="Times New Roman" w:hAnsi="Tahoma" w:cs="Tahoma"/>
          <w:b/>
        </w:rPr>
      </w:pPr>
      <w:r w:rsidRPr="00F57A3D">
        <w:rPr>
          <w:rFonts w:ascii="Tahoma" w:eastAsia="Times New Roman" w:hAnsi="Tahoma" w:cs="Tahoma"/>
          <w:b/>
        </w:rPr>
        <w:t>Backward Linkage:</w:t>
      </w:r>
    </w:p>
    <w:p w:rsidR="007124EE" w:rsidRPr="00F57A3D" w:rsidRDefault="007124EE" w:rsidP="00625407">
      <w:pPr>
        <w:pStyle w:val="NoSpacing"/>
        <w:numPr>
          <w:ilvl w:val="0"/>
          <w:numId w:val="2"/>
        </w:numPr>
        <w:spacing w:line="360" w:lineRule="auto"/>
        <w:rPr>
          <w:rFonts w:ascii="Tahoma" w:eastAsia="Times New Roman" w:hAnsi="Tahoma" w:cs="Tahoma"/>
        </w:rPr>
      </w:pPr>
      <w:r w:rsidRPr="00F57A3D">
        <w:rPr>
          <w:rFonts w:ascii="Tahoma" w:eastAsia="Times New Roman" w:hAnsi="Tahoma" w:cs="Tahoma"/>
        </w:rPr>
        <w:t>Integrated Pack-house(s) (with mechanized sorting &amp; grading line/ packing line/ waxing line/ staging cold rooms/cold storage, etc.)</w:t>
      </w:r>
    </w:p>
    <w:p w:rsidR="007124EE" w:rsidRPr="00F57A3D" w:rsidRDefault="007124EE" w:rsidP="00625407">
      <w:pPr>
        <w:pStyle w:val="NoSpacing"/>
        <w:numPr>
          <w:ilvl w:val="0"/>
          <w:numId w:val="2"/>
        </w:numPr>
        <w:spacing w:line="360" w:lineRule="auto"/>
        <w:rPr>
          <w:rFonts w:ascii="Tahoma" w:eastAsia="Times New Roman" w:hAnsi="Tahoma" w:cs="Tahoma"/>
        </w:rPr>
      </w:pPr>
      <w:r w:rsidRPr="00F57A3D">
        <w:rPr>
          <w:rFonts w:ascii="Tahoma" w:eastAsia="Times New Roman" w:hAnsi="Tahoma" w:cs="Tahoma"/>
        </w:rPr>
        <w:t>Pre Cooling Unit(s)/ Chillers</w:t>
      </w:r>
    </w:p>
    <w:p w:rsidR="007124EE" w:rsidRPr="00F57A3D" w:rsidRDefault="007124EE" w:rsidP="00625407">
      <w:pPr>
        <w:pStyle w:val="NoSpacing"/>
        <w:numPr>
          <w:ilvl w:val="0"/>
          <w:numId w:val="2"/>
        </w:numPr>
        <w:spacing w:line="360" w:lineRule="auto"/>
        <w:rPr>
          <w:rFonts w:ascii="Tahoma" w:eastAsia="Times New Roman" w:hAnsi="Tahoma" w:cs="Tahoma"/>
        </w:rPr>
      </w:pPr>
      <w:r w:rsidRPr="00F57A3D">
        <w:rPr>
          <w:rFonts w:ascii="Tahoma" w:eastAsia="Times New Roman" w:hAnsi="Tahoma" w:cs="Tahoma"/>
        </w:rPr>
        <w:t>Reefer boats</w:t>
      </w:r>
    </w:p>
    <w:p w:rsidR="007124EE" w:rsidRPr="00F57A3D" w:rsidRDefault="007124EE" w:rsidP="00625407">
      <w:pPr>
        <w:pStyle w:val="NoSpacing"/>
        <w:numPr>
          <w:ilvl w:val="0"/>
          <w:numId w:val="2"/>
        </w:numPr>
        <w:spacing w:line="360" w:lineRule="auto"/>
        <w:rPr>
          <w:rFonts w:ascii="Tahoma" w:eastAsia="Times New Roman" w:hAnsi="Tahoma" w:cs="Tahoma"/>
        </w:rPr>
      </w:pPr>
      <w:r w:rsidRPr="00F57A3D">
        <w:rPr>
          <w:rFonts w:ascii="Tahoma" w:eastAsia="Times New Roman" w:hAnsi="Tahoma" w:cs="Tahoma"/>
        </w:rPr>
        <w:lastRenderedPageBreak/>
        <w:t>Machinery &amp; equipment for minimal processing and/or value addition such as cutting, dicing, slicing, pickling, drying, pulping, canning, waxing, etc.</w:t>
      </w:r>
    </w:p>
    <w:p w:rsidR="007124EE" w:rsidRPr="00F57A3D" w:rsidRDefault="007124EE" w:rsidP="00625407">
      <w:pPr>
        <w:pStyle w:val="NoSpacing"/>
        <w:numPr>
          <w:ilvl w:val="0"/>
          <w:numId w:val="2"/>
        </w:numPr>
        <w:spacing w:line="360" w:lineRule="auto"/>
        <w:rPr>
          <w:rFonts w:ascii="Tahoma" w:eastAsia="Times New Roman" w:hAnsi="Tahoma" w:cs="Tahoma"/>
        </w:rPr>
      </w:pPr>
      <w:r w:rsidRPr="00F57A3D">
        <w:rPr>
          <w:rFonts w:ascii="Tahoma" w:eastAsia="Times New Roman" w:hAnsi="Tahoma" w:cs="Tahoma"/>
        </w:rPr>
        <w:t>Machinery &amp; equipment for packing/ packaging.</w:t>
      </w:r>
    </w:p>
    <w:p w:rsidR="007124EE" w:rsidRPr="00F57A3D" w:rsidRDefault="007124EE" w:rsidP="00625407">
      <w:pPr>
        <w:pStyle w:val="NoSpacing"/>
        <w:spacing w:line="360" w:lineRule="auto"/>
        <w:rPr>
          <w:rFonts w:ascii="Tahoma" w:eastAsia="Times New Roman" w:hAnsi="Tahoma" w:cs="Tahoma"/>
        </w:rPr>
      </w:pPr>
    </w:p>
    <w:p w:rsidR="007124EE" w:rsidRPr="00F57A3D" w:rsidRDefault="007124EE" w:rsidP="00625407">
      <w:pPr>
        <w:pStyle w:val="NoSpacing"/>
        <w:spacing w:line="360" w:lineRule="auto"/>
        <w:rPr>
          <w:rFonts w:ascii="Tahoma" w:eastAsia="Times New Roman" w:hAnsi="Tahoma" w:cs="Tahoma"/>
          <w:b/>
        </w:rPr>
      </w:pPr>
      <w:r w:rsidRPr="00F57A3D">
        <w:rPr>
          <w:rFonts w:ascii="Tahoma" w:eastAsia="Times New Roman" w:hAnsi="Tahoma" w:cs="Tahoma"/>
          <w:b/>
        </w:rPr>
        <w:t>Forward Linkage:</w:t>
      </w:r>
    </w:p>
    <w:p w:rsidR="007124EE" w:rsidRPr="00F57A3D" w:rsidRDefault="007124EE" w:rsidP="00625407">
      <w:pPr>
        <w:pStyle w:val="NoSpacing"/>
        <w:numPr>
          <w:ilvl w:val="0"/>
          <w:numId w:val="3"/>
        </w:numPr>
        <w:spacing w:line="360" w:lineRule="auto"/>
        <w:rPr>
          <w:rFonts w:ascii="Tahoma" w:eastAsia="Times New Roman" w:hAnsi="Tahoma" w:cs="Tahoma"/>
        </w:rPr>
      </w:pPr>
      <w:r w:rsidRPr="00F57A3D">
        <w:rPr>
          <w:rFonts w:ascii="Tahoma" w:eastAsia="Times New Roman" w:hAnsi="Tahoma" w:cs="Tahoma"/>
        </w:rPr>
        <w:t>Retail chain of outlets including facilities such as frozen storage/ deep freezers/ refrigerated display cabinets/cold room/ chillers/ packing/ packaging, etc.</w:t>
      </w:r>
    </w:p>
    <w:p w:rsidR="007124EE" w:rsidRPr="00F57A3D" w:rsidRDefault="007124EE" w:rsidP="00625407">
      <w:pPr>
        <w:pStyle w:val="NoSpacing"/>
        <w:numPr>
          <w:ilvl w:val="0"/>
          <w:numId w:val="3"/>
        </w:numPr>
        <w:spacing w:line="360" w:lineRule="auto"/>
        <w:rPr>
          <w:rFonts w:ascii="Tahoma" w:eastAsia="Times New Roman" w:hAnsi="Tahoma" w:cs="Tahoma"/>
          <w:sz w:val="21"/>
          <w:szCs w:val="21"/>
        </w:rPr>
      </w:pPr>
      <w:r w:rsidRPr="00F57A3D">
        <w:rPr>
          <w:rFonts w:ascii="Tahoma" w:eastAsia="Times New Roman" w:hAnsi="Tahoma" w:cs="Tahoma"/>
        </w:rPr>
        <w:t>Distribution centre associated with the retail chain of outlets with facilities like cold room/ cold storage/ ripening chamber.</w:t>
      </w:r>
    </w:p>
    <w:p w:rsidR="007124EE" w:rsidRPr="00F57A3D" w:rsidRDefault="007124EE" w:rsidP="00625407">
      <w:pPr>
        <w:pStyle w:val="NoSpacing"/>
        <w:spacing w:line="360" w:lineRule="auto"/>
        <w:rPr>
          <w:rFonts w:ascii="Tahoma" w:eastAsia="Times New Roman" w:hAnsi="Tahoma" w:cs="Tahoma"/>
        </w:rPr>
      </w:pPr>
    </w:p>
    <w:p w:rsidR="007124EE" w:rsidRPr="00F57A3D" w:rsidRDefault="007124EE" w:rsidP="00625407">
      <w:pPr>
        <w:pStyle w:val="NoSpacing"/>
        <w:spacing w:line="360" w:lineRule="auto"/>
        <w:rPr>
          <w:rFonts w:ascii="Tahoma" w:eastAsia="Times New Roman" w:hAnsi="Tahoma" w:cs="Tahoma"/>
          <w:sz w:val="24"/>
          <w:szCs w:val="24"/>
        </w:rPr>
      </w:pPr>
      <w:r w:rsidRPr="00F57A3D">
        <w:rPr>
          <w:rFonts w:ascii="Tahoma" w:hAnsi="Tahoma" w:cs="Tahoma"/>
          <w:b/>
          <w:bCs/>
          <w:sz w:val="24"/>
          <w:szCs w:val="24"/>
          <w:lang w:val="en-US"/>
        </w:rPr>
        <w:t>18. TRAINING CENTERS AND COURSES</w:t>
      </w:r>
    </w:p>
    <w:p w:rsidR="007124EE" w:rsidRPr="00F57A3D" w:rsidRDefault="007124EE" w:rsidP="00625407">
      <w:pPr>
        <w:pStyle w:val="NoSpacing"/>
        <w:spacing w:line="360" w:lineRule="auto"/>
        <w:rPr>
          <w:rFonts w:ascii="Tahoma" w:eastAsia="Times New Roman" w:hAnsi="Tahoma" w:cs="Tahoma"/>
        </w:rPr>
      </w:pPr>
    </w:p>
    <w:p w:rsidR="007124EE" w:rsidRPr="00F57A3D" w:rsidRDefault="007124EE" w:rsidP="00625407">
      <w:pPr>
        <w:pStyle w:val="NoSpacing"/>
        <w:spacing w:line="360" w:lineRule="auto"/>
        <w:rPr>
          <w:rFonts w:ascii="Tahoma" w:eastAsia="Times New Roman" w:hAnsi="Tahoma" w:cs="Tahoma"/>
        </w:rPr>
      </w:pPr>
      <w:r w:rsidRPr="00F57A3D">
        <w:rPr>
          <w:rFonts w:ascii="Tahoma" w:eastAsia="Times New Roman" w:hAnsi="Tahoma" w:cs="Tahoma"/>
        </w:rPr>
        <w:t xml:space="preserve">There are few specialised Institutes provide degree certification in Food Technology, few most famous and authenticate Institutions are as follows:  </w:t>
      </w:r>
    </w:p>
    <w:p w:rsidR="007124EE" w:rsidRPr="00F57A3D" w:rsidRDefault="007124EE" w:rsidP="00625407">
      <w:pPr>
        <w:pStyle w:val="NoSpacing"/>
        <w:spacing w:line="360" w:lineRule="auto"/>
        <w:rPr>
          <w:rFonts w:ascii="Tahoma" w:eastAsia="Times New Roman" w:hAnsi="Tahoma" w:cs="Tahoma"/>
        </w:rPr>
      </w:pPr>
    </w:p>
    <w:p w:rsidR="007124EE" w:rsidRPr="008245A2" w:rsidRDefault="007124EE" w:rsidP="00625407">
      <w:pPr>
        <w:pStyle w:val="NoSpacing"/>
        <w:numPr>
          <w:ilvl w:val="0"/>
          <w:numId w:val="4"/>
        </w:numPr>
        <w:spacing w:line="360" w:lineRule="auto"/>
        <w:rPr>
          <w:rFonts w:ascii="Tahoma" w:hAnsi="Tahoma" w:cs="Tahoma"/>
        </w:rPr>
      </w:pPr>
      <w:r w:rsidRPr="008245A2">
        <w:rPr>
          <w:rFonts w:ascii="Tahoma" w:eastAsia="Times New Roman" w:hAnsi="Tahoma" w:cs="Tahoma"/>
        </w:rPr>
        <w:t xml:space="preserve"> </w:t>
      </w:r>
      <w:r w:rsidRPr="008245A2">
        <w:rPr>
          <w:rStyle w:val="Strong"/>
          <w:rFonts w:ascii="Tahoma" w:hAnsi="Tahoma" w:cs="Tahoma"/>
          <w:b w:val="0"/>
          <w:bCs w:val="0"/>
        </w:rPr>
        <w:t>Indian Institute of Food Science &amp; Technology,</w:t>
      </w:r>
    </w:p>
    <w:p w:rsidR="007124EE" w:rsidRPr="008245A2" w:rsidRDefault="007124EE" w:rsidP="00625407">
      <w:pPr>
        <w:pStyle w:val="NoSpacing"/>
        <w:spacing w:line="360" w:lineRule="auto"/>
        <w:rPr>
          <w:rFonts w:ascii="Tahoma" w:hAnsi="Tahoma" w:cs="Tahoma"/>
        </w:rPr>
      </w:pPr>
      <w:r w:rsidRPr="008245A2">
        <w:rPr>
          <w:rFonts w:ascii="Tahoma" w:hAnsi="Tahoma" w:cs="Tahoma"/>
        </w:rPr>
        <w:t xml:space="preserve">    </w:t>
      </w:r>
      <w:r w:rsidRPr="008245A2">
        <w:rPr>
          <w:rFonts w:ascii="Tahoma" w:hAnsi="Tahoma" w:cs="Tahoma"/>
        </w:rPr>
        <w:tab/>
        <w:t xml:space="preserve"> Plot No.1, Near </w:t>
      </w:r>
      <w:proofErr w:type="spellStart"/>
      <w:r w:rsidRPr="008245A2">
        <w:rPr>
          <w:rFonts w:ascii="Tahoma" w:hAnsi="Tahoma" w:cs="Tahoma"/>
        </w:rPr>
        <w:t>Maa-Baap</w:t>
      </w:r>
      <w:proofErr w:type="spellEnd"/>
      <w:r w:rsidRPr="008245A2">
        <w:rPr>
          <w:rFonts w:ascii="Tahoma" w:hAnsi="Tahoma" w:cs="Tahoma"/>
        </w:rPr>
        <w:t xml:space="preserve"> </w:t>
      </w:r>
      <w:proofErr w:type="spellStart"/>
      <w:r w:rsidRPr="008245A2">
        <w:rPr>
          <w:rFonts w:ascii="Tahoma" w:hAnsi="Tahoma" w:cs="Tahoma"/>
        </w:rPr>
        <w:t>ki</w:t>
      </w:r>
      <w:proofErr w:type="spellEnd"/>
      <w:r w:rsidRPr="008245A2">
        <w:rPr>
          <w:rFonts w:ascii="Tahoma" w:hAnsi="Tahoma" w:cs="Tahoma"/>
        </w:rPr>
        <w:t xml:space="preserve"> </w:t>
      </w:r>
      <w:proofErr w:type="spellStart"/>
      <w:proofErr w:type="gramStart"/>
      <w:r w:rsidRPr="008245A2">
        <w:rPr>
          <w:rFonts w:ascii="Tahoma" w:hAnsi="Tahoma" w:cs="Tahoma"/>
        </w:rPr>
        <w:t>Dargah,Opp</w:t>
      </w:r>
      <w:proofErr w:type="spellEnd"/>
      <w:proofErr w:type="gramEnd"/>
      <w:r w:rsidRPr="008245A2">
        <w:rPr>
          <w:rFonts w:ascii="Tahoma" w:hAnsi="Tahoma" w:cs="Tahoma"/>
        </w:rPr>
        <w:t xml:space="preserve"> to Nath Seeds,</w:t>
      </w:r>
    </w:p>
    <w:p w:rsidR="007124EE" w:rsidRPr="008245A2" w:rsidRDefault="007124EE" w:rsidP="00625407">
      <w:pPr>
        <w:pStyle w:val="NoSpacing"/>
        <w:spacing w:line="360" w:lineRule="auto"/>
        <w:rPr>
          <w:rFonts w:ascii="Tahoma" w:hAnsi="Tahoma" w:cs="Tahoma"/>
        </w:rPr>
      </w:pPr>
      <w:r w:rsidRPr="008245A2">
        <w:rPr>
          <w:rFonts w:ascii="Tahoma" w:hAnsi="Tahoma" w:cs="Tahoma"/>
        </w:rPr>
        <w:t xml:space="preserve">     </w:t>
      </w:r>
      <w:r w:rsidRPr="008245A2">
        <w:rPr>
          <w:rFonts w:ascii="Tahoma" w:hAnsi="Tahoma" w:cs="Tahoma"/>
        </w:rPr>
        <w:tab/>
        <w:t xml:space="preserve"> </w:t>
      </w:r>
      <w:proofErr w:type="spellStart"/>
      <w:r w:rsidRPr="008245A2">
        <w:rPr>
          <w:rFonts w:ascii="Tahoma" w:hAnsi="Tahoma" w:cs="Tahoma"/>
        </w:rPr>
        <w:t>Paithan</w:t>
      </w:r>
      <w:proofErr w:type="spellEnd"/>
      <w:r w:rsidRPr="008245A2">
        <w:rPr>
          <w:rFonts w:ascii="Tahoma" w:hAnsi="Tahoma" w:cs="Tahoma"/>
        </w:rPr>
        <w:t xml:space="preserve"> Road Aurangabad</w:t>
      </w:r>
    </w:p>
    <w:p w:rsidR="007124EE" w:rsidRPr="008245A2" w:rsidRDefault="007124EE" w:rsidP="00625407">
      <w:pPr>
        <w:pStyle w:val="NoSpacing"/>
        <w:spacing w:line="360" w:lineRule="auto"/>
        <w:rPr>
          <w:rFonts w:ascii="Tahoma" w:hAnsi="Tahoma" w:cs="Tahoma"/>
        </w:rPr>
      </w:pPr>
      <w:r w:rsidRPr="008245A2">
        <w:rPr>
          <w:rFonts w:ascii="Tahoma" w:hAnsi="Tahoma" w:cs="Tahoma"/>
        </w:rPr>
        <w:t xml:space="preserve">    </w:t>
      </w:r>
      <w:r w:rsidRPr="008245A2">
        <w:rPr>
          <w:rFonts w:ascii="Tahoma" w:hAnsi="Tahoma" w:cs="Tahoma"/>
        </w:rPr>
        <w:tab/>
        <w:t xml:space="preserve"> Aurangabad - 431005 </w:t>
      </w:r>
    </w:p>
    <w:p w:rsidR="007124EE" w:rsidRPr="008245A2" w:rsidRDefault="007124EE" w:rsidP="00625407">
      <w:pPr>
        <w:pStyle w:val="NoSpacing"/>
        <w:spacing w:line="360" w:lineRule="auto"/>
        <w:rPr>
          <w:rFonts w:ascii="Tahoma" w:hAnsi="Tahoma" w:cs="Tahoma"/>
        </w:rPr>
      </w:pPr>
      <w:r w:rsidRPr="008245A2">
        <w:rPr>
          <w:rFonts w:ascii="Tahoma" w:hAnsi="Tahoma" w:cs="Tahoma"/>
        </w:rPr>
        <w:t xml:space="preserve">    </w:t>
      </w:r>
      <w:r w:rsidRPr="008245A2">
        <w:rPr>
          <w:rFonts w:ascii="Tahoma" w:hAnsi="Tahoma" w:cs="Tahoma"/>
        </w:rPr>
        <w:tab/>
        <w:t xml:space="preserve"> Maharashtra, India</w:t>
      </w:r>
    </w:p>
    <w:p w:rsidR="007124EE" w:rsidRPr="008245A2" w:rsidRDefault="007124EE" w:rsidP="00625407">
      <w:pPr>
        <w:pStyle w:val="NoSpacing"/>
        <w:spacing w:line="360" w:lineRule="auto"/>
        <w:rPr>
          <w:rFonts w:ascii="Tahoma" w:hAnsi="Tahoma" w:cs="Tahoma"/>
        </w:rPr>
      </w:pPr>
    </w:p>
    <w:p w:rsidR="007124EE" w:rsidRPr="008245A2" w:rsidRDefault="007124EE" w:rsidP="00625407">
      <w:pPr>
        <w:pStyle w:val="NoSpacing"/>
        <w:numPr>
          <w:ilvl w:val="0"/>
          <w:numId w:val="4"/>
        </w:numPr>
        <w:spacing w:line="360" w:lineRule="auto"/>
        <w:rPr>
          <w:rFonts w:ascii="Tahoma" w:hAnsi="Tahoma" w:cs="Tahoma"/>
        </w:rPr>
      </w:pPr>
      <w:r w:rsidRPr="008245A2">
        <w:rPr>
          <w:rStyle w:val="Strong"/>
          <w:rFonts w:ascii="Tahoma" w:hAnsi="Tahoma" w:cs="Tahoma"/>
          <w:b w:val="0"/>
          <w:bCs w:val="0"/>
          <w:szCs w:val="18"/>
          <w:bdr w:val="none" w:sz="0" w:space="0" w:color="auto" w:frame="1"/>
          <w:shd w:val="clear" w:color="auto" w:fill="FFFFFF"/>
        </w:rPr>
        <w:t>MIT College of Food Technology, Pune</w:t>
      </w:r>
      <w:r w:rsidRPr="008245A2">
        <w:rPr>
          <w:rFonts w:ascii="Tahoma" w:hAnsi="Tahoma" w:cs="Tahoma"/>
        </w:rPr>
        <w:br/>
      </w:r>
      <w:r w:rsidRPr="008245A2">
        <w:rPr>
          <w:rFonts w:ascii="Tahoma" w:hAnsi="Tahoma" w:cs="Tahoma"/>
          <w:shd w:val="clear" w:color="auto" w:fill="FFFFFF"/>
        </w:rPr>
        <w:t>Gate.No.140, Raj Baugh Educational Complex,</w:t>
      </w:r>
      <w:r w:rsidRPr="008245A2">
        <w:rPr>
          <w:rFonts w:ascii="Tahoma" w:hAnsi="Tahoma" w:cs="Tahoma"/>
        </w:rPr>
        <w:br/>
      </w:r>
      <w:r w:rsidRPr="008245A2">
        <w:rPr>
          <w:rFonts w:ascii="Tahoma" w:hAnsi="Tahoma" w:cs="Tahoma"/>
          <w:shd w:val="clear" w:color="auto" w:fill="FFFFFF"/>
        </w:rPr>
        <w:t>Pune Solapur Highway,</w:t>
      </w:r>
      <w:r w:rsidRPr="008245A2">
        <w:rPr>
          <w:rFonts w:ascii="Tahoma" w:hAnsi="Tahoma" w:cs="Tahoma"/>
        </w:rPr>
        <w:br/>
      </w:r>
      <w:proofErr w:type="spellStart"/>
      <w:r w:rsidRPr="008245A2">
        <w:rPr>
          <w:rFonts w:ascii="Tahoma" w:hAnsi="Tahoma" w:cs="Tahoma"/>
          <w:shd w:val="clear" w:color="auto" w:fill="FFFFFF"/>
        </w:rPr>
        <w:t>Loni</w:t>
      </w:r>
      <w:proofErr w:type="spellEnd"/>
      <w:r w:rsidRPr="008245A2">
        <w:rPr>
          <w:rFonts w:ascii="Tahoma" w:hAnsi="Tahoma" w:cs="Tahoma"/>
          <w:shd w:val="clear" w:color="auto" w:fill="FFFFFF"/>
        </w:rPr>
        <w:t xml:space="preserve"> </w:t>
      </w:r>
      <w:proofErr w:type="spellStart"/>
      <w:r w:rsidRPr="008245A2">
        <w:rPr>
          <w:rFonts w:ascii="Tahoma" w:hAnsi="Tahoma" w:cs="Tahoma"/>
          <w:shd w:val="clear" w:color="auto" w:fill="FFFFFF"/>
        </w:rPr>
        <w:t>Kalbhor</w:t>
      </w:r>
      <w:proofErr w:type="spellEnd"/>
      <w:r w:rsidRPr="008245A2">
        <w:rPr>
          <w:rFonts w:ascii="Tahoma" w:hAnsi="Tahoma" w:cs="Tahoma"/>
          <w:shd w:val="clear" w:color="auto" w:fill="FFFFFF"/>
        </w:rPr>
        <w:t>, Pune – 412201</w:t>
      </w:r>
    </w:p>
    <w:p w:rsidR="007124EE" w:rsidRPr="008245A2" w:rsidRDefault="007124EE" w:rsidP="00625407">
      <w:pPr>
        <w:pStyle w:val="NoSpacing"/>
        <w:spacing w:line="360" w:lineRule="auto"/>
        <w:ind w:left="720"/>
        <w:rPr>
          <w:rFonts w:ascii="Tahoma" w:hAnsi="Tahoma" w:cs="Tahoma"/>
        </w:rPr>
      </w:pPr>
      <w:r w:rsidRPr="008245A2">
        <w:rPr>
          <w:rFonts w:ascii="Tahoma" w:hAnsi="Tahoma" w:cs="Tahoma"/>
        </w:rPr>
        <w:t>Maharashtra, India</w:t>
      </w:r>
    </w:p>
    <w:p w:rsidR="007124EE" w:rsidRPr="008245A2" w:rsidRDefault="007124EE" w:rsidP="00625407">
      <w:pPr>
        <w:pStyle w:val="NoSpacing"/>
        <w:spacing w:line="360" w:lineRule="auto"/>
        <w:rPr>
          <w:rFonts w:ascii="Tahoma" w:hAnsi="Tahoma" w:cs="Tahoma"/>
        </w:rPr>
      </w:pPr>
    </w:p>
    <w:p w:rsidR="007124EE" w:rsidRPr="008245A2" w:rsidRDefault="007124EE" w:rsidP="00625407">
      <w:pPr>
        <w:pStyle w:val="NoSpacing"/>
        <w:numPr>
          <w:ilvl w:val="0"/>
          <w:numId w:val="4"/>
        </w:numPr>
        <w:spacing w:line="360" w:lineRule="auto"/>
        <w:rPr>
          <w:rFonts w:ascii="Tahoma" w:eastAsia="Times New Roman" w:hAnsi="Tahoma" w:cs="Tahoma"/>
        </w:rPr>
      </w:pPr>
      <w:r w:rsidRPr="008245A2">
        <w:rPr>
          <w:rFonts w:ascii="Tahoma" w:eastAsia="Times New Roman" w:hAnsi="Tahoma" w:cs="Tahoma"/>
        </w:rPr>
        <w:t>CSIR - Central Food Technological Research Institute (CFTRI)</w:t>
      </w:r>
    </w:p>
    <w:p w:rsidR="007124EE" w:rsidRPr="008245A2" w:rsidRDefault="007124EE" w:rsidP="00625407">
      <w:pPr>
        <w:pStyle w:val="NoSpacing"/>
        <w:spacing w:line="360" w:lineRule="auto"/>
        <w:ind w:firstLine="720"/>
        <w:rPr>
          <w:rFonts w:ascii="Tahoma" w:eastAsia="Times New Roman" w:hAnsi="Tahoma" w:cs="Tahoma"/>
        </w:rPr>
      </w:pPr>
      <w:proofErr w:type="spellStart"/>
      <w:r w:rsidRPr="008245A2">
        <w:rPr>
          <w:rFonts w:ascii="Tahoma" w:eastAsia="Times New Roman" w:hAnsi="Tahoma" w:cs="Tahoma"/>
        </w:rPr>
        <w:t>Cheluvamba</w:t>
      </w:r>
      <w:proofErr w:type="spellEnd"/>
      <w:r w:rsidRPr="008245A2">
        <w:rPr>
          <w:rFonts w:ascii="Tahoma" w:eastAsia="Times New Roman" w:hAnsi="Tahoma" w:cs="Tahoma"/>
        </w:rPr>
        <w:t xml:space="preserve"> Mansion, Opp. Railway Museum, </w:t>
      </w:r>
    </w:p>
    <w:p w:rsidR="007124EE" w:rsidRPr="008245A2" w:rsidRDefault="007124EE" w:rsidP="00625407">
      <w:pPr>
        <w:pStyle w:val="NoSpacing"/>
        <w:spacing w:line="360" w:lineRule="auto"/>
        <w:ind w:firstLine="720"/>
        <w:rPr>
          <w:rFonts w:ascii="Tahoma" w:eastAsia="Times New Roman" w:hAnsi="Tahoma" w:cs="Tahoma"/>
        </w:rPr>
      </w:pPr>
      <w:proofErr w:type="spellStart"/>
      <w:r w:rsidRPr="008245A2">
        <w:rPr>
          <w:rFonts w:ascii="Tahoma" w:eastAsia="Times New Roman" w:hAnsi="Tahoma" w:cs="Tahoma"/>
        </w:rPr>
        <w:t>Devaraja</w:t>
      </w:r>
      <w:proofErr w:type="spellEnd"/>
      <w:r w:rsidRPr="008245A2">
        <w:rPr>
          <w:rFonts w:ascii="Tahoma" w:eastAsia="Times New Roman" w:hAnsi="Tahoma" w:cs="Tahoma"/>
        </w:rPr>
        <w:t xml:space="preserve"> Mohalla, CFTRI Campus, </w:t>
      </w:r>
      <w:proofErr w:type="spellStart"/>
      <w:r w:rsidRPr="008245A2">
        <w:rPr>
          <w:rFonts w:ascii="Tahoma" w:eastAsia="Times New Roman" w:hAnsi="Tahoma" w:cs="Tahoma"/>
        </w:rPr>
        <w:t>Kajjihundi</w:t>
      </w:r>
      <w:proofErr w:type="spellEnd"/>
      <w:r w:rsidRPr="008245A2">
        <w:rPr>
          <w:rFonts w:ascii="Tahoma" w:eastAsia="Times New Roman" w:hAnsi="Tahoma" w:cs="Tahoma"/>
        </w:rPr>
        <w:t xml:space="preserve">, Mysuru  </w:t>
      </w:r>
    </w:p>
    <w:p w:rsidR="007124EE" w:rsidRPr="008245A2" w:rsidRDefault="007124EE" w:rsidP="00625407">
      <w:pPr>
        <w:pStyle w:val="NoSpacing"/>
        <w:spacing w:line="360" w:lineRule="auto"/>
        <w:ind w:firstLine="720"/>
        <w:rPr>
          <w:rFonts w:ascii="Tahoma" w:eastAsia="Times New Roman" w:hAnsi="Tahoma" w:cs="Tahoma"/>
        </w:rPr>
      </w:pPr>
      <w:r w:rsidRPr="008245A2">
        <w:rPr>
          <w:rFonts w:ascii="Tahoma" w:eastAsia="Times New Roman" w:hAnsi="Tahoma" w:cs="Tahoma"/>
        </w:rPr>
        <w:t>Karnataka – 570020</w:t>
      </w:r>
    </w:p>
    <w:p w:rsidR="008245A2" w:rsidRPr="008245A2" w:rsidRDefault="008245A2" w:rsidP="00625407">
      <w:pPr>
        <w:pStyle w:val="NoSpacing"/>
        <w:spacing w:line="360" w:lineRule="auto"/>
        <w:ind w:firstLine="720"/>
        <w:rPr>
          <w:rFonts w:ascii="Tahoma" w:eastAsia="Times New Roman" w:hAnsi="Tahoma" w:cs="Tahoma"/>
        </w:rPr>
      </w:pPr>
    </w:p>
    <w:p w:rsidR="008245A2" w:rsidRDefault="008245A2" w:rsidP="00625407">
      <w:pPr>
        <w:spacing w:after="0" w:line="360" w:lineRule="auto"/>
        <w:jc w:val="both"/>
        <w:rPr>
          <w:rFonts w:ascii="Tahoma" w:eastAsia="Times New Roman" w:hAnsi="Tahoma" w:cs="Tahoma"/>
          <w:sz w:val="22"/>
          <w:szCs w:val="22"/>
        </w:rPr>
      </w:pPr>
      <w:proofErr w:type="spellStart"/>
      <w:r w:rsidRPr="008245A2">
        <w:rPr>
          <w:rFonts w:ascii="Tahoma" w:eastAsia="Times New Roman" w:hAnsi="Tahoma" w:cs="Tahoma"/>
          <w:sz w:val="22"/>
          <w:szCs w:val="22"/>
        </w:rPr>
        <w:lastRenderedPageBreak/>
        <w:t>Udyamimitra</w:t>
      </w:r>
      <w:proofErr w:type="spellEnd"/>
      <w:r w:rsidRPr="008245A2">
        <w:rPr>
          <w:rFonts w:ascii="Tahoma" w:eastAsia="Times New Roman" w:hAnsi="Tahoma" w:cs="Tahoma"/>
          <w:sz w:val="22"/>
          <w:szCs w:val="22"/>
        </w:rPr>
        <w:t xml:space="preserve"> </w:t>
      </w:r>
      <w:proofErr w:type="gramStart"/>
      <w:r w:rsidRPr="008245A2">
        <w:rPr>
          <w:rFonts w:ascii="Tahoma" w:eastAsia="Times New Roman" w:hAnsi="Tahoma" w:cs="Tahoma"/>
          <w:sz w:val="22"/>
          <w:szCs w:val="22"/>
        </w:rPr>
        <w:t>portal  (</w:t>
      </w:r>
      <w:proofErr w:type="gramEnd"/>
      <w:r w:rsidRPr="008245A2">
        <w:rPr>
          <w:rFonts w:ascii="Tahoma" w:eastAsia="Times New Roman" w:hAnsi="Tahoma" w:cs="Tahoma"/>
          <w:sz w:val="22"/>
          <w:szCs w:val="22"/>
        </w:rPr>
        <w:t xml:space="preserve"> link : </w:t>
      </w:r>
      <w:hyperlink r:id="rId9" w:tgtFrame="_blank" w:history="1">
        <w:r w:rsidRPr="008245A2">
          <w:rPr>
            <w:rFonts w:ascii="Tahoma" w:eastAsia="Times New Roman" w:hAnsi="Tahoma" w:cs="Tahoma"/>
            <w:sz w:val="22"/>
            <w:szCs w:val="22"/>
          </w:rPr>
          <w:t>www.udyamimitra.in</w:t>
        </w:r>
      </w:hyperlink>
      <w:r w:rsidRPr="008245A2">
        <w:rPr>
          <w:rFonts w:ascii="Tahoma" w:eastAsia="Times New Roman" w:hAnsi="Tahoma" w:cs="Tahoma"/>
          <w:sz w:val="22"/>
          <w:szCs w:val="22"/>
        </w:rPr>
        <w:t> ) can also be accessed for handholding services viz. application filling / project report preparation, EDP, financial Training, Skil</w:t>
      </w:r>
      <w:r w:rsidR="007E1955">
        <w:rPr>
          <w:rFonts w:ascii="Tahoma" w:eastAsia="Times New Roman" w:hAnsi="Tahoma" w:cs="Tahoma"/>
          <w:sz w:val="22"/>
          <w:szCs w:val="22"/>
        </w:rPr>
        <w:t>l Development,  mentoring etc.</w:t>
      </w:r>
    </w:p>
    <w:p w:rsidR="007E1955" w:rsidRDefault="007E1955" w:rsidP="00625407">
      <w:pPr>
        <w:spacing w:after="0" w:line="360" w:lineRule="auto"/>
        <w:jc w:val="both"/>
        <w:rPr>
          <w:rFonts w:ascii="Tahoma" w:eastAsia="Times New Roman" w:hAnsi="Tahoma" w:cs="Tahoma"/>
          <w:sz w:val="22"/>
          <w:szCs w:val="22"/>
        </w:rPr>
      </w:pPr>
    </w:p>
    <w:p w:rsidR="007E1955" w:rsidRPr="007E1955" w:rsidRDefault="007E1955" w:rsidP="007E1955">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bookmarkStart w:id="0" w:name="_GoBack"/>
      <w:bookmarkEnd w:id="0"/>
    </w:p>
    <w:p w:rsidR="008245A2" w:rsidRDefault="008245A2" w:rsidP="00625407">
      <w:pPr>
        <w:pStyle w:val="ListParagraph"/>
        <w:spacing w:after="0" w:line="360" w:lineRule="auto"/>
        <w:ind w:left="360"/>
        <w:rPr>
          <w:rFonts w:ascii="Tahoma" w:eastAsia="Times New Roman" w:hAnsi="Tahoma" w:cs="Tahoma"/>
        </w:rPr>
      </w:pPr>
    </w:p>
    <w:p w:rsidR="008245A2" w:rsidRPr="00547224" w:rsidRDefault="008245A2" w:rsidP="00625407">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8245A2" w:rsidRPr="00E23A0D" w:rsidRDefault="008245A2" w:rsidP="00625407">
      <w:pPr>
        <w:pStyle w:val="NoSpacing"/>
        <w:spacing w:line="360" w:lineRule="auto"/>
        <w:jc w:val="both"/>
        <w:rPr>
          <w:rFonts w:ascii="Tahoma" w:eastAsia="Times New Roman"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7124EE" w:rsidRPr="00F57A3D" w:rsidRDefault="007124EE" w:rsidP="00625407">
      <w:pPr>
        <w:spacing w:after="0" w:line="360" w:lineRule="auto"/>
        <w:jc w:val="both"/>
        <w:rPr>
          <w:rFonts w:ascii="Tahoma" w:eastAsia="Times New Roman" w:hAnsi="Tahoma" w:cs="Tahoma"/>
          <w:sz w:val="22"/>
          <w:szCs w:val="22"/>
          <w:lang w:bidi="ar-SA"/>
        </w:rPr>
      </w:pPr>
    </w:p>
    <w:sectPr w:rsidR="007124EE" w:rsidRPr="00F57A3D" w:rsidSect="00993A7B">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B8A" w:rsidRDefault="00DB4B8A" w:rsidP="00993A7B">
      <w:pPr>
        <w:spacing w:after="0" w:line="240" w:lineRule="auto"/>
      </w:pPr>
      <w:r>
        <w:separator/>
      </w:r>
    </w:p>
  </w:endnote>
  <w:endnote w:type="continuationSeparator" w:id="0">
    <w:p w:rsidR="00DB4B8A" w:rsidRDefault="00DB4B8A" w:rsidP="0099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A7B" w:rsidRDefault="00993A7B">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B8A" w:rsidRDefault="00DB4B8A" w:rsidP="00993A7B">
      <w:pPr>
        <w:spacing w:after="0" w:line="240" w:lineRule="auto"/>
      </w:pPr>
      <w:r>
        <w:separator/>
      </w:r>
    </w:p>
  </w:footnote>
  <w:footnote w:type="continuationSeparator" w:id="0">
    <w:p w:rsidR="00DB4B8A" w:rsidRDefault="00DB4B8A" w:rsidP="0099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A7B" w:rsidRDefault="00993A7B">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70F06"/>
    <w:multiLevelType w:val="hybridMultilevel"/>
    <w:tmpl w:val="AB14D210"/>
    <w:lvl w:ilvl="0" w:tplc="6090D5C4">
      <w:start w:val="1"/>
      <w:numFmt w:val="decimal"/>
      <w:lvlText w:val="%1."/>
      <w:lvlJc w:val="left"/>
      <w:pPr>
        <w:ind w:left="720" w:hanging="360"/>
      </w:pPr>
      <w:rPr>
        <w:rFonts w:eastAsia="Calibri"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26CCE"/>
    <w:rsid w:val="00032DF1"/>
    <w:rsid w:val="00034693"/>
    <w:rsid w:val="00043744"/>
    <w:rsid w:val="00050FAD"/>
    <w:rsid w:val="0006326E"/>
    <w:rsid w:val="000669F5"/>
    <w:rsid w:val="00067483"/>
    <w:rsid w:val="00067EF4"/>
    <w:rsid w:val="0008004F"/>
    <w:rsid w:val="0008262B"/>
    <w:rsid w:val="000835F8"/>
    <w:rsid w:val="00090FE6"/>
    <w:rsid w:val="000913DB"/>
    <w:rsid w:val="00092A9E"/>
    <w:rsid w:val="00096B39"/>
    <w:rsid w:val="00097895"/>
    <w:rsid w:val="000A5B3B"/>
    <w:rsid w:val="000A5B3C"/>
    <w:rsid w:val="000B55F6"/>
    <w:rsid w:val="000B7445"/>
    <w:rsid w:val="000C1712"/>
    <w:rsid w:val="000C6A12"/>
    <w:rsid w:val="000C6A2E"/>
    <w:rsid w:val="000D7B10"/>
    <w:rsid w:val="000E04C4"/>
    <w:rsid w:val="000E46CC"/>
    <w:rsid w:val="000F518F"/>
    <w:rsid w:val="000F58D6"/>
    <w:rsid w:val="000F6FB4"/>
    <w:rsid w:val="00101198"/>
    <w:rsid w:val="00101442"/>
    <w:rsid w:val="001017B8"/>
    <w:rsid w:val="00101870"/>
    <w:rsid w:val="00104682"/>
    <w:rsid w:val="001070FF"/>
    <w:rsid w:val="00112F95"/>
    <w:rsid w:val="001169FA"/>
    <w:rsid w:val="001252C5"/>
    <w:rsid w:val="00125304"/>
    <w:rsid w:val="001253BD"/>
    <w:rsid w:val="0012577F"/>
    <w:rsid w:val="00130BE5"/>
    <w:rsid w:val="00135FC4"/>
    <w:rsid w:val="001460D4"/>
    <w:rsid w:val="00150205"/>
    <w:rsid w:val="00163DD9"/>
    <w:rsid w:val="00164336"/>
    <w:rsid w:val="00165706"/>
    <w:rsid w:val="001661FB"/>
    <w:rsid w:val="0017281D"/>
    <w:rsid w:val="00172A27"/>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55AA"/>
    <w:rsid w:val="00216DFC"/>
    <w:rsid w:val="002206B7"/>
    <w:rsid w:val="002306F0"/>
    <w:rsid w:val="00234988"/>
    <w:rsid w:val="00234E1C"/>
    <w:rsid w:val="00240193"/>
    <w:rsid w:val="0024497C"/>
    <w:rsid w:val="0024505F"/>
    <w:rsid w:val="00246ED7"/>
    <w:rsid w:val="00250871"/>
    <w:rsid w:val="00251F53"/>
    <w:rsid w:val="00277722"/>
    <w:rsid w:val="002841B6"/>
    <w:rsid w:val="00285835"/>
    <w:rsid w:val="00290045"/>
    <w:rsid w:val="00291CAD"/>
    <w:rsid w:val="0029241D"/>
    <w:rsid w:val="002A028F"/>
    <w:rsid w:val="002A47BE"/>
    <w:rsid w:val="002B2C7C"/>
    <w:rsid w:val="002C1AD1"/>
    <w:rsid w:val="002C5617"/>
    <w:rsid w:val="002C574B"/>
    <w:rsid w:val="002D79AC"/>
    <w:rsid w:val="002E1D1E"/>
    <w:rsid w:val="002E40F8"/>
    <w:rsid w:val="002F18B6"/>
    <w:rsid w:val="00302323"/>
    <w:rsid w:val="00305D9B"/>
    <w:rsid w:val="00307871"/>
    <w:rsid w:val="003102A8"/>
    <w:rsid w:val="00313B24"/>
    <w:rsid w:val="0031680E"/>
    <w:rsid w:val="00322B9F"/>
    <w:rsid w:val="003335C7"/>
    <w:rsid w:val="0033380A"/>
    <w:rsid w:val="003418AD"/>
    <w:rsid w:val="00351C15"/>
    <w:rsid w:val="003546BC"/>
    <w:rsid w:val="003547C4"/>
    <w:rsid w:val="0035694F"/>
    <w:rsid w:val="00356FC8"/>
    <w:rsid w:val="003606E8"/>
    <w:rsid w:val="00363EDF"/>
    <w:rsid w:val="00380C43"/>
    <w:rsid w:val="003A05C2"/>
    <w:rsid w:val="003A3F7A"/>
    <w:rsid w:val="003A4278"/>
    <w:rsid w:val="003A4ED6"/>
    <w:rsid w:val="003B1DF0"/>
    <w:rsid w:val="003B313E"/>
    <w:rsid w:val="003C70C7"/>
    <w:rsid w:val="003D4B98"/>
    <w:rsid w:val="003F5274"/>
    <w:rsid w:val="00405EDF"/>
    <w:rsid w:val="00411213"/>
    <w:rsid w:val="00411B79"/>
    <w:rsid w:val="00413394"/>
    <w:rsid w:val="00420338"/>
    <w:rsid w:val="00425A48"/>
    <w:rsid w:val="004325F6"/>
    <w:rsid w:val="00432770"/>
    <w:rsid w:val="004364C7"/>
    <w:rsid w:val="004507B2"/>
    <w:rsid w:val="00451CD5"/>
    <w:rsid w:val="00457CBC"/>
    <w:rsid w:val="004624E6"/>
    <w:rsid w:val="00462556"/>
    <w:rsid w:val="00462E22"/>
    <w:rsid w:val="004656EE"/>
    <w:rsid w:val="004657D6"/>
    <w:rsid w:val="00486662"/>
    <w:rsid w:val="0048673E"/>
    <w:rsid w:val="00486804"/>
    <w:rsid w:val="00495A97"/>
    <w:rsid w:val="00496802"/>
    <w:rsid w:val="004A2391"/>
    <w:rsid w:val="004B0CD9"/>
    <w:rsid w:val="004B342D"/>
    <w:rsid w:val="004B3843"/>
    <w:rsid w:val="004D0DB2"/>
    <w:rsid w:val="004D20A5"/>
    <w:rsid w:val="004D344A"/>
    <w:rsid w:val="004D45F2"/>
    <w:rsid w:val="004D61A7"/>
    <w:rsid w:val="004E0A60"/>
    <w:rsid w:val="004E57C8"/>
    <w:rsid w:val="004F0779"/>
    <w:rsid w:val="004F14EC"/>
    <w:rsid w:val="004F6200"/>
    <w:rsid w:val="005006B7"/>
    <w:rsid w:val="00513297"/>
    <w:rsid w:val="005221DE"/>
    <w:rsid w:val="00542AB4"/>
    <w:rsid w:val="0054615D"/>
    <w:rsid w:val="00546848"/>
    <w:rsid w:val="00553684"/>
    <w:rsid w:val="00556422"/>
    <w:rsid w:val="00557574"/>
    <w:rsid w:val="00557A8C"/>
    <w:rsid w:val="00561EDE"/>
    <w:rsid w:val="00566A8B"/>
    <w:rsid w:val="005718E6"/>
    <w:rsid w:val="00572F89"/>
    <w:rsid w:val="00584555"/>
    <w:rsid w:val="005933EB"/>
    <w:rsid w:val="00595FFC"/>
    <w:rsid w:val="005A03D2"/>
    <w:rsid w:val="005A4507"/>
    <w:rsid w:val="005B37A3"/>
    <w:rsid w:val="005B6226"/>
    <w:rsid w:val="005C1962"/>
    <w:rsid w:val="005C1A23"/>
    <w:rsid w:val="005C3A6C"/>
    <w:rsid w:val="005C6271"/>
    <w:rsid w:val="005C6F20"/>
    <w:rsid w:val="005E308B"/>
    <w:rsid w:val="005E5930"/>
    <w:rsid w:val="005F5DF7"/>
    <w:rsid w:val="00601EA6"/>
    <w:rsid w:val="00617E25"/>
    <w:rsid w:val="00621F81"/>
    <w:rsid w:val="00622968"/>
    <w:rsid w:val="00625407"/>
    <w:rsid w:val="00626B80"/>
    <w:rsid w:val="006374DF"/>
    <w:rsid w:val="006516CC"/>
    <w:rsid w:val="00662F6E"/>
    <w:rsid w:val="00663731"/>
    <w:rsid w:val="00664DED"/>
    <w:rsid w:val="00674D1F"/>
    <w:rsid w:val="00690826"/>
    <w:rsid w:val="0069096D"/>
    <w:rsid w:val="00695C92"/>
    <w:rsid w:val="006A0B5B"/>
    <w:rsid w:val="006A10B1"/>
    <w:rsid w:val="006A61A9"/>
    <w:rsid w:val="006A61F5"/>
    <w:rsid w:val="006A76F0"/>
    <w:rsid w:val="006B1306"/>
    <w:rsid w:val="006B5FE8"/>
    <w:rsid w:val="006D4C28"/>
    <w:rsid w:val="006D70F6"/>
    <w:rsid w:val="006F1676"/>
    <w:rsid w:val="007073BE"/>
    <w:rsid w:val="007124EE"/>
    <w:rsid w:val="00714A5A"/>
    <w:rsid w:val="007161D3"/>
    <w:rsid w:val="00722C8C"/>
    <w:rsid w:val="00722E5E"/>
    <w:rsid w:val="00726151"/>
    <w:rsid w:val="007370F8"/>
    <w:rsid w:val="0073724F"/>
    <w:rsid w:val="00742F5D"/>
    <w:rsid w:val="00753621"/>
    <w:rsid w:val="007566D0"/>
    <w:rsid w:val="00756CC3"/>
    <w:rsid w:val="00756CD5"/>
    <w:rsid w:val="0076234F"/>
    <w:rsid w:val="00765725"/>
    <w:rsid w:val="00777E54"/>
    <w:rsid w:val="007900CC"/>
    <w:rsid w:val="00790816"/>
    <w:rsid w:val="00790F48"/>
    <w:rsid w:val="00791CA2"/>
    <w:rsid w:val="00797620"/>
    <w:rsid w:val="007A52B6"/>
    <w:rsid w:val="007A62AD"/>
    <w:rsid w:val="007A6A03"/>
    <w:rsid w:val="007B1B03"/>
    <w:rsid w:val="007C0525"/>
    <w:rsid w:val="007C3C9B"/>
    <w:rsid w:val="007C44F8"/>
    <w:rsid w:val="007C4B9E"/>
    <w:rsid w:val="007D3392"/>
    <w:rsid w:val="007D3BD7"/>
    <w:rsid w:val="007E0901"/>
    <w:rsid w:val="007E1955"/>
    <w:rsid w:val="007E58BA"/>
    <w:rsid w:val="007E77A8"/>
    <w:rsid w:val="007F2CEC"/>
    <w:rsid w:val="007F5B7E"/>
    <w:rsid w:val="00800F54"/>
    <w:rsid w:val="00801A7B"/>
    <w:rsid w:val="00802C62"/>
    <w:rsid w:val="00803FC4"/>
    <w:rsid w:val="0080433F"/>
    <w:rsid w:val="008110B1"/>
    <w:rsid w:val="00814918"/>
    <w:rsid w:val="00823EA6"/>
    <w:rsid w:val="008245A2"/>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5969"/>
    <w:rsid w:val="00887F5A"/>
    <w:rsid w:val="008A5D30"/>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147EB"/>
    <w:rsid w:val="00922EEF"/>
    <w:rsid w:val="00926288"/>
    <w:rsid w:val="00931741"/>
    <w:rsid w:val="00941735"/>
    <w:rsid w:val="009455BB"/>
    <w:rsid w:val="00950C99"/>
    <w:rsid w:val="00955C4F"/>
    <w:rsid w:val="009729EC"/>
    <w:rsid w:val="00983E5E"/>
    <w:rsid w:val="009906BF"/>
    <w:rsid w:val="009921C7"/>
    <w:rsid w:val="00992232"/>
    <w:rsid w:val="00993A7B"/>
    <w:rsid w:val="00996769"/>
    <w:rsid w:val="00997C06"/>
    <w:rsid w:val="009B147F"/>
    <w:rsid w:val="009C4ABF"/>
    <w:rsid w:val="009D02E2"/>
    <w:rsid w:val="009D5F24"/>
    <w:rsid w:val="009D665D"/>
    <w:rsid w:val="009E0053"/>
    <w:rsid w:val="009E0DAC"/>
    <w:rsid w:val="009E0F0D"/>
    <w:rsid w:val="00A0196C"/>
    <w:rsid w:val="00A02C4D"/>
    <w:rsid w:val="00A043E7"/>
    <w:rsid w:val="00A10B41"/>
    <w:rsid w:val="00A10D62"/>
    <w:rsid w:val="00A11528"/>
    <w:rsid w:val="00A14EBA"/>
    <w:rsid w:val="00A23F8F"/>
    <w:rsid w:val="00A31143"/>
    <w:rsid w:val="00A32962"/>
    <w:rsid w:val="00A6016D"/>
    <w:rsid w:val="00A61E26"/>
    <w:rsid w:val="00A63768"/>
    <w:rsid w:val="00A6520F"/>
    <w:rsid w:val="00A66C03"/>
    <w:rsid w:val="00A772EA"/>
    <w:rsid w:val="00A803ED"/>
    <w:rsid w:val="00A811AF"/>
    <w:rsid w:val="00A84703"/>
    <w:rsid w:val="00A95032"/>
    <w:rsid w:val="00AA0D05"/>
    <w:rsid w:val="00AA1258"/>
    <w:rsid w:val="00AA2BE2"/>
    <w:rsid w:val="00AB7FDA"/>
    <w:rsid w:val="00AC2EE9"/>
    <w:rsid w:val="00AC3F8A"/>
    <w:rsid w:val="00AC51D5"/>
    <w:rsid w:val="00AC5326"/>
    <w:rsid w:val="00AD3048"/>
    <w:rsid w:val="00AD4647"/>
    <w:rsid w:val="00AE2906"/>
    <w:rsid w:val="00AF1D7A"/>
    <w:rsid w:val="00AF6EBC"/>
    <w:rsid w:val="00B06A74"/>
    <w:rsid w:val="00B12EDD"/>
    <w:rsid w:val="00B13521"/>
    <w:rsid w:val="00B13BD7"/>
    <w:rsid w:val="00B14341"/>
    <w:rsid w:val="00B176B2"/>
    <w:rsid w:val="00B21931"/>
    <w:rsid w:val="00B43296"/>
    <w:rsid w:val="00B44031"/>
    <w:rsid w:val="00B53D48"/>
    <w:rsid w:val="00B57B8B"/>
    <w:rsid w:val="00B60DAA"/>
    <w:rsid w:val="00B63361"/>
    <w:rsid w:val="00B639E2"/>
    <w:rsid w:val="00B6549B"/>
    <w:rsid w:val="00B71FFE"/>
    <w:rsid w:val="00B7620F"/>
    <w:rsid w:val="00B81BEB"/>
    <w:rsid w:val="00B82108"/>
    <w:rsid w:val="00B867FA"/>
    <w:rsid w:val="00B872DD"/>
    <w:rsid w:val="00B93C5D"/>
    <w:rsid w:val="00B93E7D"/>
    <w:rsid w:val="00BA6C0D"/>
    <w:rsid w:val="00BA7C61"/>
    <w:rsid w:val="00BB0F0B"/>
    <w:rsid w:val="00BB2B9F"/>
    <w:rsid w:val="00BC3D23"/>
    <w:rsid w:val="00BD2A6C"/>
    <w:rsid w:val="00BE2CA7"/>
    <w:rsid w:val="00BF45D1"/>
    <w:rsid w:val="00C01882"/>
    <w:rsid w:val="00C0340C"/>
    <w:rsid w:val="00C03ECE"/>
    <w:rsid w:val="00C068C6"/>
    <w:rsid w:val="00C12A26"/>
    <w:rsid w:val="00C14BD6"/>
    <w:rsid w:val="00C20318"/>
    <w:rsid w:val="00C30669"/>
    <w:rsid w:val="00C3189A"/>
    <w:rsid w:val="00C31FC2"/>
    <w:rsid w:val="00C36755"/>
    <w:rsid w:val="00C403E8"/>
    <w:rsid w:val="00C55586"/>
    <w:rsid w:val="00C66039"/>
    <w:rsid w:val="00C71BE7"/>
    <w:rsid w:val="00C84C79"/>
    <w:rsid w:val="00C85B47"/>
    <w:rsid w:val="00C91315"/>
    <w:rsid w:val="00C9259C"/>
    <w:rsid w:val="00C950CE"/>
    <w:rsid w:val="00CA1044"/>
    <w:rsid w:val="00CB2F89"/>
    <w:rsid w:val="00CB5499"/>
    <w:rsid w:val="00CB56A9"/>
    <w:rsid w:val="00CC2355"/>
    <w:rsid w:val="00CE1958"/>
    <w:rsid w:val="00CE3018"/>
    <w:rsid w:val="00CE468F"/>
    <w:rsid w:val="00CE5F08"/>
    <w:rsid w:val="00CE620A"/>
    <w:rsid w:val="00CF1B33"/>
    <w:rsid w:val="00CF421E"/>
    <w:rsid w:val="00D014C1"/>
    <w:rsid w:val="00D1028A"/>
    <w:rsid w:val="00D34E83"/>
    <w:rsid w:val="00D361DC"/>
    <w:rsid w:val="00D37D1C"/>
    <w:rsid w:val="00D44E1D"/>
    <w:rsid w:val="00D6543D"/>
    <w:rsid w:val="00D70BCC"/>
    <w:rsid w:val="00D71F87"/>
    <w:rsid w:val="00D73C96"/>
    <w:rsid w:val="00D7760A"/>
    <w:rsid w:val="00D7796C"/>
    <w:rsid w:val="00D86532"/>
    <w:rsid w:val="00D92716"/>
    <w:rsid w:val="00DA1649"/>
    <w:rsid w:val="00DB4B8A"/>
    <w:rsid w:val="00DC0136"/>
    <w:rsid w:val="00DE065A"/>
    <w:rsid w:val="00DE2AB5"/>
    <w:rsid w:val="00DE4A9A"/>
    <w:rsid w:val="00DF0C51"/>
    <w:rsid w:val="00DF3BDF"/>
    <w:rsid w:val="00DF7CF6"/>
    <w:rsid w:val="00E01C77"/>
    <w:rsid w:val="00E05D6C"/>
    <w:rsid w:val="00E113DF"/>
    <w:rsid w:val="00E11CB6"/>
    <w:rsid w:val="00E14038"/>
    <w:rsid w:val="00E23230"/>
    <w:rsid w:val="00E24C8C"/>
    <w:rsid w:val="00E31ABD"/>
    <w:rsid w:val="00E3387D"/>
    <w:rsid w:val="00E34327"/>
    <w:rsid w:val="00E412E8"/>
    <w:rsid w:val="00E47DE2"/>
    <w:rsid w:val="00E55694"/>
    <w:rsid w:val="00E56407"/>
    <w:rsid w:val="00E67A96"/>
    <w:rsid w:val="00E74EB0"/>
    <w:rsid w:val="00E7514C"/>
    <w:rsid w:val="00E860DB"/>
    <w:rsid w:val="00E932FD"/>
    <w:rsid w:val="00E9459E"/>
    <w:rsid w:val="00E94A11"/>
    <w:rsid w:val="00E94AC4"/>
    <w:rsid w:val="00EA0DB9"/>
    <w:rsid w:val="00EA2AF2"/>
    <w:rsid w:val="00EA45AB"/>
    <w:rsid w:val="00EA5EE8"/>
    <w:rsid w:val="00EA7913"/>
    <w:rsid w:val="00EC558D"/>
    <w:rsid w:val="00EC5634"/>
    <w:rsid w:val="00EC66F5"/>
    <w:rsid w:val="00ED3100"/>
    <w:rsid w:val="00ED4B69"/>
    <w:rsid w:val="00EE4F6C"/>
    <w:rsid w:val="00EE66C1"/>
    <w:rsid w:val="00EF189B"/>
    <w:rsid w:val="00EF69DE"/>
    <w:rsid w:val="00F07BE1"/>
    <w:rsid w:val="00F22EC5"/>
    <w:rsid w:val="00F24026"/>
    <w:rsid w:val="00F26C4A"/>
    <w:rsid w:val="00F37AF8"/>
    <w:rsid w:val="00F4270E"/>
    <w:rsid w:val="00F46746"/>
    <w:rsid w:val="00F526AD"/>
    <w:rsid w:val="00F538FF"/>
    <w:rsid w:val="00F54C99"/>
    <w:rsid w:val="00F57A3D"/>
    <w:rsid w:val="00F627BE"/>
    <w:rsid w:val="00F64B0E"/>
    <w:rsid w:val="00F676ED"/>
    <w:rsid w:val="00F70A4C"/>
    <w:rsid w:val="00F73F96"/>
    <w:rsid w:val="00F85803"/>
    <w:rsid w:val="00F85A03"/>
    <w:rsid w:val="00F95A6B"/>
    <w:rsid w:val="00FD35C6"/>
    <w:rsid w:val="00FE098A"/>
    <w:rsid w:val="00FE3707"/>
    <w:rsid w:val="00FE4CD6"/>
    <w:rsid w:val="00FE6398"/>
    <w:rsid w:val="00FF1B45"/>
    <w:rsid w:val="00FF7839"/>
    <w:rsid w:val="01E60C5B"/>
    <w:rsid w:val="045E03BB"/>
    <w:rsid w:val="06F57C73"/>
    <w:rsid w:val="0790367B"/>
    <w:rsid w:val="08C40D98"/>
    <w:rsid w:val="095E4087"/>
    <w:rsid w:val="11794B7B"/>
    <w:rsid w:val="155B3039"/>
    <w:rsid w:val="160F1857"/>
    <w:rsid w:val="188D7716"/>
    <w:rsid w:val="20C95507"/>
    <w:rsid w:val="21263A92"/>
    <w:rsid w:val="2279143A"/>
    <w:rsid w:val="22D75040"/>
    <w:rsid w:val="278E2CAF"/>
    <w:rsid w:val="282F43C1"/>
    <w:rsid w:val="2C011E2E"/>
    <w:rsid w:val="2C5B2338"/>
    <w:rsid w:val="2DAD1E6D"/>
    <w:rsid w:val="2FB74A44"/>
    <w:rsid w:val="300922B2"/>
    <w:rsid w:val="30F8271F"/>
    <w:rsid w:val="318F594F"/>
    <w:rsid w:val="34F61701"/>
    <w:rsid w:val="36CE60D1"/>
    <w:rsid w:val="3F773B3C"/>
    <w:rsid w:val="3FE87EA4"/>
    <w:rsid w:val="440D1FC7"/>
    <w:rsid w:val="451146B4"/>
    <w:rsid w:val="47945000"/>
    <w:rsid w:val="48E679EC"/>
    <w:rsid w:val="4C7F563D"/>
    <w:rsid w:val="4D971556"/>
    <w:rsid w:val="51103700"/>
    <w:rsid w:val="527F6767"/>
    <w:rsid w:val="54101469"/>
    <w:rsid w:val="57AF2CA4"/>
    <w:rsid w:val="5A0B7FC9"/>
    <w:rsid w:val="5D7A5F49"/>
    <w:rsid w:val="5F303CC0"/>
    <w:rsid w:val="62812B9B"/>
    <w:rsid w:val="66960224"/>
    <w:rsid w:val="68D94BB8"/>
    <w:rsid w:val="6AA918C0"/>
    <w:rsid w:val="6B77256E"/>
    <w:rsid w:val="6CAD1D6C"/>
    <w:rsid w:val="6FB647FE"/>
    <w:rsid w:val="70720803"/>
    <w:rsid w:val="71947CAA"/>
    <w:rsid w:val="71AC2E59"/>
    <w:rsid w:val="759C2121"/>
    <w:rsid w:val="7A8608BE"/>
    <w:rsid w:val="7F8D550A"/>
    <w:rsid w:val="7FA95E1B"/>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CB2F"/>
  <w15:docId w15:val="{E6C0D226-7B65-4EE4-B99B-ED2CB599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A7B"/>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993A7B"/>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993A7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93A7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93A7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93A7B"/>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993A7B"/>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993A7B"/>
    <w:pPr>
      <w:spacing w:before="240" w:after="60"/>
      <w:outlineLvl w:val="6"/>
    </w:pPr>
  </w:style>
  <w:style w:type="paragraph" w:styleId="Heading8">
    <w:name w:val="heading 8"/>
    <w:basedOn w:val="Normal"/>
    <w:next w:val="Normal"/>
    <w:link w:val="Heading8Char"/>
    <w:uiPriority w:val="9"/>
    <w:unhideWhenUsed/>
    <w:qFormat/>
    <w:rsid w:val="00993A7B"/>
    <w:pPr>
      <w:spacing w:before="240" w:after="60"/>
      <w:outlineLvl w:val="7"/>
    </w:pPr>
    <w:rPr>
      <w:i/>
      <w:iCs/>
    </w:rPr>
  </w:style>
  <w:style w:type="paragraph" w:styleId="Heading9">
    <w:name w:val="heading 9"/>
    <w:basedOn w:val="Normal"/>
    <w:next w:val="Normal"/>
    <w:link w:val="Heading9Char"/>
    <w:uiPriority w:val="9"/>
    <w:unhideWhenUsed/>
    <w:qFormat/>
    <w:rsid w:val="00993A7B"/>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93A7B"/>
    <w:rPr>
      <w:rFonts w:ascii="Tahoma" w:hAnsi="Tahoma" w:cs="Tahoma"/>
      <w:sz w:val="16"/>
      <w:szCs w:val="16"/>
    </w:rPr>
  </w:style>
  <w:style w:type="paragraph" w:styleId="BodyTextIndent2">
    <w:name w:val="Body Text Indent 2"/>
    <w:basedOn w:val="Normal"/>
    <w:link w:val="BodyTextIndent2Char"/>
    <w:qFormat/>
    <w:rsid w:val="00993A7B"/>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993A7B"/>
    <w:pPr>
      <w:tabs>
        <w:tab w:val="center" w:pos="4680"/>
        <w:tab w:val="right" w:pos="9360"/>
      </w:tabs>
    </w:pPr>
  </w:style>
  <w:style w:type="paragraph" w:styleId="Header">
    <w:name w:val="header"/>
    <w:basedOn w:val="Normal"/>
    <w:link w:val="HeaderChar"/>
    <w:unhideWhenUsed/>
    <w:qFormat/>
    <w:rsid w:val="00993A7B"/>
    <w:pPr>
      <w:tabs>
        <w:tab w:val="center" w:pos="4680"/>
        <w:tab w:val="right" w:pos="9360"/>
      </w:tabs>
    </w:pPr>
  </w:style>
  <w:style w:type="paragraph" w:styleId="NormalWeb">
    <w:name w:val="Normal (Web)"/>
    <w:uiPriority w:val="99"/>
    <w:unhideWhenUsed/>
    <w:qFormat/>
    <w:rsid w:val="00993A7B"/>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993A7B"/>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993A7B"/>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993A7B"/>
    <w:rPr>
      <w:rFonts w:ascii="Calibri" w:hAnsi="Calibri"/>
      <w:b/>
      <w:i/>
      <w:iCs/>
    </w:rPr>
  </w:style>
  <w:style w:type="character" w:styleId="Hyperlink">
    <w:name w:val="Hyperlink"/>
    <w:basedOn w:val="DefaultParagraphFont"/>
    <w:uiPriority w:val="99"/>
    <w:unhideWhenUsed/>
    <w:qFormat/>
    <w:rsid w:val="00993A7B"/>
    <w:rPr>
      <w:color w:val="0000FF"/>
      <w:u w:val="single"/>
    </w:rPr>
  </w:style>
  <w:style w:type="character" w:styleId="Strong">
    <w:name w:val="Strong"/>
    <w:basedOn w:val="DefaultParagraphFont"/>
    <w:uiPriority w:val="22"/>
    <w:qFormat/>
    <w:rsid w:val="00993A7B"/>
    <w:rPr>
      <w:b/>
      <w:bCs/>
    </w:rPr>
  </w:style>
  <w:style w:type="table" w:styleId="TableGrid">
    <w:name w:val="Table Grid"/>
    <w:basedOn w:val="TableNormal"/>
    <w:uiPriority w:val="59"/>
    <w:qFormat/>
    <w:rsid w:val="00993A7B"/>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93A7B"/>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993A7B"/>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993A7B"/>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993A7B"/>
    <w:rPr>
      <w:b/>
      <w:bCs/>
      <w:sz w:val="28"/>
      <w:szCs w:val="28"/>
    </w:rPr>
  </w:style>
  <w:style w:type="character" w:customStyle="1" w:styleId="Heading5Char">
    <w:name w:val="Heading 5 Char"/>
    <w:basedOn w:val="DefaultParagraphFont"/>
    <w:link w:val="Heading5"/>
    <w:uiPriority w:val="9"/>
    <w:qFormat/>
    <w:rsid w:val="00993A7B"/>
    <w:rPr>
      <w:rFonts w:cs="Arial"/>
      <w:b/>
      <w:bCs/>
      <w:i/>
      <w:iCs/>
      <w:sz w:val="26"/>
      <w:szCs w:val="26"/>
    </w:rPr>
  </w:style>
  <w:style w:type="character" w:customStyle="1" w:styleId="Heading6Char">
    <w:name w:val="Heading 6 Char"/>
    <w:basedOn w:val="DefaultParagraphFont"/>
    <w:link w:val="Heading6"/>
    <w:uiPriority w:val="9"/>
    <w:qFormat/>
    <w:rsid w:val="00993A7B"/>
    <w:rPr>
      <w:b/>
      <w:bCs/>
    </w:rPr>
  </w:style>
  <w:style w:type="character" w:customStyle="1" w:styleId="Heading7Char">
    <w:name w:val="Heading 7 Char"/>
    <w:basedOn w:val="DefaultParagraphFont"/>
    <w:link w:val="Heading7"/>
    <w:uiPriority w:val="9"/>
    <w:qFormat/>
    <w:rsid w:val="00993A7B"/>
    <w:rPr>
      <w:sz w:val="24"/>
      <w:szCs w:val="24"/>
    </w:rPr>
  </w:style>
  <w:style w:type="character" w:customStyle="1" w:styleId="Heading8Char">
    <w:name w:val="Heading 8 Char"/>
    <w:basedOn w:val="DefaultParagraphFont"/>
    <w:link w:val="Heading8"/>
    <w:uiPriority w:val="9"/>
    <w:qFormat/>
    <w:rsid w:val="00993A7B"/>
    <w:rPr>
      <w:i/>
      <w:iCs/>
      <w:sz w:val="24"/>
      <w:szCs w:val="24"/>
    </w:rPr>
  </w:style>
  <w:style w:type="character" w:customStyle="1" w:styleId="Heading9Char">
    <w:name w:val="Heading 9 Char"/>
    <w:basedOn w:val="DefaultParagraphFont"/>
    <w:link w:val="Heading9"/>
    <w:uiPriority w:val="9"/>
    <w:qFormat/>
    <w:rsid w:val="00993A7B"/>
    <w:rPr>
      <w:rFonts w:ascii="Cambria" w:eastAsia="Times New Roman" w:hAnsi="Cambria" w:cs="Arial"/>
    </w:rPr>
  </w:style>
  <w:style w:type="character" w:customStyle="1" w:styleId="TitleChar">
    <w:name w:val="Title Char"/>
    <w:basedOn w:val="DefaultParagraphFont"/>
    <w:link w:val="Title"/>
    <w:uiPriority w:val="10"/>
    <w:qFormat/>
    <w:rsid w:val="00993A7B"/>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993A7B"/>
    <w:rPr>
      <w:rFonts w:ascii="Cambria" w:eastAsia="Times New Roman" w:hAnsi="Cambria" w:cs="Arial"/>
      <w:sz w:val="24"/>
      <w:szCs w:val="24"/>
    </w:rPr>
  </w:style>
  <w:style w:type="paragraph" w:customStyle="1" w:styleId="NoSpacing1">
    <w:name w:val="No Spacing1"/>
    <w:basedOn w:val="Normal"/>
    <w:uiPriority w:val="1"/>
    <w:qFormat/>
    <w:rsid w:val="00993A7B"/>
    <w:rPr>
      <w:rFonts w:cs="Mangal"/>
      <w:szCs w:val="32"/>
    </w:rPr>
  </w:style>
  <w:style w:type="paragraph" w:customStyle="1" w:styleId="ListParagraph1">
    <w:name w:val="List Paragraph1"/>
    <w:basedOn w:val="Normal"/>
    <w:link w:val="ListParagraphChar"/>
    <w:uiPriority w:val="34"/>
    <w:qFormat/>
    <w:rsid w:val="00993A7B"/>
    <w:pPr>
      <w:ind w:left="720"/>
      <w:contextualSpacing/>
    </w:pPr>
  </w:style>
  <w:style w:type="paragraph" w:customStyle="1" w:styleId="Quote1">
    <w:name w:val="Quote1"/>
    <w:basedOn w:val="Normal"/>
    <w:next w:val="Normal"/>
    <w:link w:val="QuoteChar"/>
    <w:uiPriority w:val="29"/>
    <w:qFormat/>
    <w:rsid w:val="00993A7B"/>
    <w:rPr>
      <w:i/>
    </w:rPr>
  </w:style>
  <w:style w:type="character" w:customStyle="1" w:styleId="QuoteChar">
    <w:name w:val="Quote Char"/>
    <w:basedOn w:val="DefaultParagraphFont"/>
    <w:link w:val="Quote1"/>
    <w:uiPriority w:val="29"/>
    <w:qFormat/>
    <w:rsid w:val="00993A7B"/>
    <w:rPr>
      <w:i/>
      <w:sz w:val="24"/>
      <w:szCs w:val="24"/>
    </w:rPr>
  </w:style>
  <w:style w:type="paragraph" w:customStyle="1" w:styleId="IntenseQuote1">
    <w:name w:val="Intense Quote1"/>
    <w:basedOn w:val="Normal"/>
    <w:next w:val="Normal"/>
    <w:link w:val="IntenseQuoteChar"/>
    <w:uiPriority w:val="30"/>
    <w:qFormat/>
    <w:rsid w:val="00993A7B"/>
    <w:pPr>
      <w:ind w:left="720" w:right="720"/>
    </w:pPr>
    <w:rPr>
      <w:b/>
      <w:i/>
      <w:szCs w:val="22"/>
    </w:rPr>
  </w:style>
  <w:style w:type="character" w:customStyle="1" w:styleId="IntenseQuoteChar">
    <w:name w:val="Intense Quote Char"/>
    <w:basedOn w:val="DefaultParagraphFont"/>
    <w:link w:val="IntenseQuote1"/>
    <w:uiPriority w:val="30"/>
    <w:qFormat/>
    <w:rsid w:val="00993A7B"/>
    <w:rPr>
      <w:b/>
      <w:i/>
      <w:sz w:val="24"/>
    </w:rPr>
  </w:style>
  <w:style w:type="character" w:customStyle="1" w:styleId="SubtleEmphasis1">
    <w:name w:val="Subtle Emphasis1"/>
    <w:uiPriority w:val="19"/>
    <w:qFormat/>
    <w:rsid w:val="00993A7B"/>
    <w:rPr>
      <w:i/>
      <w:color w:val="5A5A5A"/>
    </w:rPr>
  </w:style>
  <w:style w:type="character" w:customStyle="1" w:styleId="IntenseEmphasis1">
    <w:name w:val="Intense Emphasis1"/>
    <w:basedOn w:val="DefaultParagraphFont"/>
    <w:uiPriority w:val="21"/>
    <w:qFormat/>
    <w:rsid w:val="00993A7B"/>
    <w:rPr>
      <w:b/>
      <w:i/>
      <w:sz w:val="24"/>
      <w:szCs w:val="24"/>
      <w:u w:val="single"/>
    </w:rPr>
  </w:style>
  <w:style w:type="character" w:customStyle="1" w:styleId="SubtleReference1">
    <w:name w:val="Subtle Reference1"/>
    <w:basedOn w:val="DefaultParagraphFont"/>
    <w:uiPriority w:val="31"/>
    <w:qFormat/>
    <w:rsid w:val="00993A7B"/>
    <w:rPr>
      <w:sz w:val="24"/>
      <w:szCs w:val="24"/>
      <w:u w:val="single"/>
    </w:rPr>
  </w:style>
  <w:style w:type="character" w:customStyle="1" w:styleId="IntenseReference1">
    <w:name w:val="Intense Reference1"/>
    <w:basedOn w:val="DefaultParagraphFont"/>
    <w:uiPriority w:val="32"/>
    <w:qFormat/>
    <w:rsid w:val="00993A7B"/>
    <w:rPr>
      <w:b/>
      <w:sz w:val="24"/>
      <w:u w:val="single"/>
    </w:rPr>
  </w:style>
  <w:style w:type="character" w:customStyle="1" w:styleId="BookTitle1">
    <w:name w:val="Book Title1"/>
    <w:basedOn w:val="DefaultParagraphFont"/>
    <w:uiPriority w:val="33"/>
    <w:qFormat/>
    <w:rsid w:val="00993A7B"/>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993A7B"/>
    <w:pPr>
      <w:outlineLvl w:val="9"/>
    </w:pPr>
    <w:rPr>
      <w:rFonts w:cs="Times New Roman"/>
    </w:rPr>
  </w:style>
  <w:style w:type="character" w:customStyle="1" w:styleId="HeaderChar">
    <w:name w:val="Header Char"/>
    <w:basedOn w:val="DefaultParagraphFont"/>
    <w:link w:val="Header"/>
    <w:qFormat/>
    <w:rsid w:val="00993A7B"/>
    <w:rPr>
      <w:sz w:val="24"/>
      <w:szCs w:val="24"/>
      <w:lang w:bidi="en-US"/>
    </w:rPr>
  </w:style>
  <w:style w:type="character" w:customStyle="1" w:styleId="FooterChar">
    <w:name w:val="Footer Char"/>
    <w:basedOn w:val="DefaultParagraphFont"/>
    <w:link w:val="Footer"/>
    <w:uiPriority w:val="99"/>
    <w:qFormat/>
    <w:rsid w:val="00993A7B"/>
    <w:rPr>
      <w:sz w:val="24"/>
      <w:szCs w:val="24"/>
      <w:lang w:bidi="en-US"/>
    </w:rPr>
  </w:style>
  <w:style w:type="paragraph" w:customStyle="1" w:styleId="TableText">
    <w:name w:val="Table Text"/>
    <w:basedOn w:val="Normal"/>
    <w:qFormat/>
    <w:rsid w:val="00993A7B"/>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993A7B"/>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3A7B"/>
    <w:rPr>
      <w:rFonts w:ascii="Times New Roman" w:eastAsia="Times New Roman" w:hAnsi="Times New Roman" w:cs="Mangal"/>
      <w:sz w:val="24"/>
      <w:szCs w:val="24"/>
      <w:lang w:bidi="ar-SA"/>
    </w:rPr>
  </w:style>
  <w:style w:type="paragraph" w:customStyle="1" w:styleId="Bullet1">
    <w:name w:val="Bullet 1"/>
    <w:basedOn w:val="Normal"/>
    <w:qFormat/>
    <w:rsid w:val="00993A7B"/>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993A7B"/>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993A7B"/>
    <w:rPr>
      <w:sz w:val="24"/>
      <w:szCs w:val="24"/>
      <w:lang w:bidi="en-US"/>
    </w:rPr>
  </w:style>
  <w:style w:type="character" w:customStyle="1" w:styleId="apple-converted-space">
    <w:name w:val="apple-converted-space"/>
    <w:basedOn w:val="DefaultParagraphFont"/>
    <w:qFormat/>
    <w:rsid w:val="00993A7B"/>
  </w:style>
  <w:style w:type="character" w:customStyle="1" w:styleId="labeltxt">
    <w:name w:val="labeltxt"/>
    <w:basedOn w:val="DefaultParagraphFont"/>
    <w:qFormat/>
    <w:rsid w:val="00993A7B"/>
  </w:style>
  <w:style w:type="character" w:customStyle="1" w:styleId="BalloonTextChar">
    <w:name w:val="Balloon Text Char"/>
    <w:basedOn w:val="DefaultParagraphFont"/>
    <w:link w:val="BalloonText"/>
    <w:uiPriority w:val="99"/>
    <w:semiHidden/>
    <w:qFormat/>
    <w:rsid w:val="00993A7B"/>
    <w:rPr>
      <w:rFonts w:ascii="Tahoma" w:hAnsi="Tahoma" w:cs="Tahoma"/>
      <w:sz w:val="16"/>
      <w:szCs w:val="16"/>
      <w:lang w:bidi="en-US"/>
    </w:rPr>
  </w:style>
  <w:style w:type="paragraph" w:customStyle="1" w:styleId="Style57">
    <w:name w:val="_Style 57"/>
    <w:basedOn w:val="Normal"/>
    <w:next w:val="Normal"/>
    <w:qFormat/>
    <w:rsid w:val="00993A7B"/>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993A7B"/>
    <w:pPr>
      <w:pBdr>
        <w:top w:val="single" w:sz="6" w:space="1" w:color="auto"/>
      </w:pBdr>
      <w:jc w:val="center"/>
    </w:pPr>
    <w:rPr>
      <w:rFonts w:ascii="Arial" w:eastAsia="SimSun"/>
      <w:vanish/>
      <w:sz w:val="16"/>
    </w:rPr>
  </w:style>
  <w:style w:type="paragraph" w:customStyle="1" w:styleId="Default">
    <w:name w:val="Default"/>
    <w:uiPriority w:val="99"/>
    <w:unhideWhenUsed/>
    <w:qFormat/>
    <w:rsid w:val="00993A7B"/>
    <w:pPr>
      <w:widowControl w:val="0"/>
      <w:autoSpaceDE w:val="0"/>
      <w:autoSpaceDN w:val="0"/>
      <w:adjustRightInd w:val="0"/>
    </w:pPr>
    <w:rPr>
      <w:rFonts w:ascii="Arial" w:hAnsi="Arial"/>
      <w:color w:val="000000"/>
      <w:sz w:val="24"/>
    </w:rPr>
  </w:style>
  <w:style w:type="paragraph" w:customStyle="1" w:styleId="Style60">
    <w:name w:val="_Style 60"/>
    <w:basedOn w:val="Normal"/>
    <w:next w:val="Normal"/>
    <w:qFormat/>
    <w:rsid w:val="00993A7B"/>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993A7B"/>
    <w:pPr>
      <w:pBdr>
        <w:top w:val="single" w:sz="6" w:space="1" w:color="auto"/>
      </w:pBdr>
      <w:jc w:val="center"/>
    </w:pPr>
    <w:rPr>
      <w:rFonts w:ascii="Arial" w:eastAsia="SimSun"/>
      <w:vanish/>
      <w:sz w:val="16"/>
    </w:rPr>
  </w:style>
  <w:style w:type="paragraph" w:customStyle="1" w:styleId="Style62">
    <w:name w:val="_Style 62"/>
    <w:basedOn w:val="Normal"/>
    <w:next w:val="Normal"/>
    <w:qFormat/>
    <w:rsid w:val="00993A7B"/>
    <w:pPr>
      <w:pBdr>
        <w:bottom w:val="single" w:sz="6" w:space="1" w:color="auto"/>
      </w:pBdr>
      <w:jc w:val="center"/>
    </w:pPr>
    <w:rPr>
      <w:rFonts w:ascii="Arial" w:eastAsia="SimSun"/>
      <w:vanish/>
      <w:sz w:val="16"/>
    </w:rPr>
  </w:style>
  <w:style w:type="paragraph" w:customStyle="1" w:styleId="Style63">
    <w:name w:val="_Style 63"/>
    <w:basedOn w:val="Normal"/>
    <w:next w:val="Normal"/>
    <w:qFormat/>
    <w:rsid w:val="00993A7B"/>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246ED7"/>
    <w:pPr>
      <w:ind w:left="720"/>
      <w:contextualSpacing/>
    </w:pPr>
  </w:style>
  <w:style w:type="paragraph" w:styleId="NoSpacing">
    <w:name w:val="No Spacing"/>
    <w:uiPriority w:val="1"/>
    <w:qFormat/>
    <w:rsid w:val="00950C99"/>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206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1851A-1A89-435F-B410-B9E90AC5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3144</Words>
  <Characters>17921</Characters>
  <Application>Microsoft Office Word</Application>
  <DocSecurity>0</DocSecurity>
  <Lines>149</Lines>
  <Paragraphs>42</Paragraphs>
  <ScaleCrop>false</ScaleCrop>
  <Company>SIDBI</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106</cp:revision>
  <cp:lastPrinted>2017-02-22T04:47:00Z</cp:lastPrinted>
  <dcterms:created xsi:type="dcterms:W3CDTF">2017-04-07T10:32:00Z</dcterms:created>
  <dcterms:modified xsi:type="dcterms:W3CDTF">2018-03-08T09:23:00Z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